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EEC8E" w14:textId="77777777" w:rsidR="00B12CBC" w:rsidRPr="00415B84" w:rsidRDefault="00B12CBC" w:rsidP="00B12CBC">
      <w:pPr>
        <w:pStyle w:val="ListParagraph"/>
        <w:jc w:val="both"/>
        <w:rPr>
          <w:rFonts w:cstheme="minorHAnsi"/>
          <w:b/>
        </w:rPr>
      </w:pPr>
      <w:r w:rsidRPr="00415B84">
        <w:rPr>
          <w:rFonts w:cstheme="minorHAnsi"/>
          <w:b/>
        </w:rPr>
        <w:t>Υπόδειγμα σύμβασης</w:t>
      </w:r>
    </w:p>
    <w:p w14:paraId="38A5D1D0" w14:textId="77777777" w:rsidR="00B12CBC" w:rsidRDefault="00B12CBC" w:rsidP="00B12CBC">
      <w:pPr>
        <w:pStyle w:val="ListParagraph"/>
        <w:jc w:val="both"/>
        <w:rPr>
          <w:rFonts w:cstheme="minorHAnsi"/>
        </w:rPr>
      </w:pPr>
    </w:p>
    <w:p w14:paraId="4C6EE451" w14:textId="77777777" w:rsidR="00B12CBC" w:rsidRPr="00243C74" w:rsidRDefault="00B12CBC" w:rsidP="00B12CBC">
      <w:pPr>
        <w:spacing w:line="276" w:lineRule="auto"/>
        <w:jc w:val="both"/>
        <w:rPr>
          <w:rFonts w:cstheme="minorHAnsi"/>
          <w:b/>
          <w:color w:val="000080"/>
          <w:spacing w:val="20"/>
        </w:rPr>
      </w:pPr>
    </w:p>
    <w:p w14:paraId="5539C367" w14:textId="77777777" w:rsidR="00B12CBC" w:rsidRPr="00243C74" w:rsidRDefault="00B12CBC" w:rsidP="00B12CBC">
      <w:pPr>
        <w:spacing w:line="276" w:lineRule="auto"/>
        <w:jc w:val="center"/>
        <w:rPr>
          <w:rFonts w:cstheme="minorHAnsi"/>
          <w:b/>
          <w:spacing w:val="40"/>
        </w:rPr>
      </w:pPr>
      <w:r w:rsidRPr="00243C74">
        <w:rPr>
          <w:rFonts w:cstheme="minorHAnsi"/>
          <w:b/>
          <w:spacing w:val="20"/>
        </w:rPr>
        <w:t>ΕΘΝΙΚΟ ΜΕΤΣΟΒΙΟ ΠΟΛΥΤΕΧΝΕΙΟ</w:t>
      </w:r>
    </w:p>
    <w:p w14:paraId="240A274D" w14:textId="77777777" w:rsidR="00B12CBC" w:rsidRPr="00243C74" w:rsidRDefault="00B12CBC" w:rsidP="00B12CBC">
      <w:pPr>
        <w:spacing w:line="276" w:lineRule="auto"/>
        <w:jc w:val="center"/>
        <w:rPr>
          <w:rFonts w:cstheme="minorHAnsi"/>
          <w:b/>
          <w:spacing w:val="40"/>
        </w:rPr>
      </w:pPr>
      <w:r w:rsidRPr="00243C74">
        <w:rPr>
          <w:rFonts w:cstheme="minorHAnsi"/>
          <w:b/>
          <w:spacing w:val="80"/>
        </w:rPr>
        <w:t>ΕΙΔΙΚΟΣ ΛΟΓΑΡΙΑΣΜΟΣ ΚΟΝΔΥΛΙΩΝ ΕΡΕΥΝΑΣ</w:t>
      </w:r>
    </w:p>
    <w:p w14:paraId="3492897E" w14:textId="77777777" w:rsidR="00B12CBC" w:rsidRPr="00243C74" w:rsidRDefault="00B12CBC" w:rsidP="00B12CBC">
      <w:pPr>
        <w:spacing w:line="276" w:lineRule="auto"/>
        <w:jc w:val="center"/>
        <w:rPr>
          <w:rFonts w:cstheme="minorHAnsi"/>
          <w:b/>
          <w:spacing w:val="40"/>
        </w:rPr>
      </w:pPr>
    </w:p>
    <w:p w14:paraId="74B17C6A" w14:textId="77777777" w:rsidR="00B12CBC" w:rsidRPr="00243C74" w:rsidRDefault="00B12CBC" w:rsidP="00B12CBC">
      <w:pPr>
        <w:spacing w:line="276" w:lineRule="auto"/>
        <w:jc w:val="center"/>
        <w:rPr>
          <w:rFonts w:cstheme="minorHAnsi"/>
          <w:b/>
          <w:spacing w:val="40"/>
        </w:rPr>
      </w:pPr>
      <w:r w:rsidRPr="00243C74">
        <w:rPr>
          <w:rFonts w:cstheme="minorHAnsi"/>
          <w:b/>
          <w:spacing w:val="40"/>
        </w:rPr>
        <w:t>ΣΥΜΒΑΣΗ ΑΝΑΘΕΣΗΣ ΕΡΓΟΥ ΣΤΟ ΠΛΑΙΣΙΟ ΕΡΓΟΥ</w:t>
      </w:r>
    </w:p>
    <w:p w14:paraId="57FEDFF3" w14:textId="77777777" w:rsidR="00B12CBC" w:rsidRPr="00243C74" w:rsidRDefault="00B12CBC" w:rsidP="00B12CBC">
      <w:pPr>
        <w:spacing w:line="276" w:lineRule="auto"/>
        <w:jc w:val="both"/>
        <w:rPr>
          <w:rFonts w:cstheme="minorHAnsi"/>
        </w:rPr>
      </w:pPr>
      <w:r w:rsidRPr="00243C74" w:rsidDel="005550B1">
        <w:rPr>
          <w:rFonts w:cstheme="minorHAnsi"/>
          <w:noProof/>
        </w:rPr>
        <w:t xml:space="preserve"> </w:t>
      </w:r>
    </w:p>
    <w:p w14:paraId="67E2476A" w14:textId="77777777" w:rsidR="00B12CBC" w:rsidRPr="00243C74" w:rsidRDefault="00B12CBC" w:rsidP="00B12CBC">
      <w:pPr>
        <w:spacing w:line="276" w:lineRule="auto"/>
        <w:jc w:val="both"/>
        <w:rPr>
          <w:rFonts w:cstheme="minorHAnsi"/>
        </w:rPr>
      </w:pPr>
      <w:r w:rsidRPr="00243C74">
        <w:rPr>
          <w:rFonts w:cstheme="minorHAnsi"/>
        </w:rPr>
        <w:t xml:space="preserve">Στην Αθήνα </w:t>
      </w:r>
      <w:r w:rsidRPr="00243C74">
        <w:rPr>
          <w:rFonts w:cstheme="minorHAnsi"/>
          <w:color w:val="000000"/>
        </w:rPr>
        <w:t>σήμερα,  ………………οι κάτωθι</w:t>
      </w:r>
      <w:r w:rsidRPr="00243C74">
        <w:rPr>
          <w:rFonts w:cstheme="minorHAnsi"/>
        </w:rPr>
        <w:t xml:space="preserve"> συμβαλλόμενοι:</w:t>
      </w:r>
    </w:p>
    <w:p w14:paraId="6EDA9B0D" w14:textId="77777777" w:rsidR="00B12CBC" w:rsidRPr="00243C74" w:rsidRDefault="00B12CBC" w:rsidP="00B12CBC">
      <w:pPr>
        <w:spacing w:before="60" w:line="276" w:lineRule="auto"/>
        <w:jc w:val="both"/>
        <w:rPr>
          <w:rFonts w:cstheme="minorHAnsi"/>
          <w:color w:val="000000"/>
        </w:rPr>
      </w:pPr>
      <w:r w:rsidRPr="00243C74">
        <w:rPr>
          <w:rFonts w:cstheme="minorHAnsi"/>
          <w:color w:val="000000"/>
        </w:rPr>
        <w:t xml:space="preserve">α) Ο Ειδικός Λογαριασμός Κονδυλίων Έρευνας του Ε.Μ.Π., που εκπροσωπείται νόμιμα από τον Πρόεδρο της Επιτροπής Ερευνών του Ε.Λ.Κ.Ε., Καθηγητή κ. Εμμανουήλ </w:t>
      </w:r>
      <w:proofErr w:type="spellStart"/>
      <w:r w:rsidRPr="00243C74">
        <w:rPr>
          <w:rFonts w:cstheme="minorHAnsi"/>
          <w:color w:val="000000"/>
        </w:rPr>
        <w:t>Βαρβαρίγο</w:t>
      </w:r>
      <w:proofErr w:type="spellEnd"/>
      <w:r w:rsidRPr="00243C74">
        <w:rPr>
          <w:rFonts w:cstheme="minorHAnsi"/>
          <w:color w:val="000000"/>
        </w:rPr>
        <w:t>,</w:t>
      </w:r>
    </w:p>
    <w:p w14:paraId="537B30FE" w14:textId="77777777" w:rsidR="00B12CBC" w:rsidRPr="00243C74" w:rsidRDefault="00B12CBC" w:rsidP="00B12CBC">
      <w:pPr>
        <w:spacing w:before="60" w:line="276" w:lineRule="auto"/>
        <w:jc w:val="both"/>
        <w:rPr>
          <w:rFonts w:cstheme="minorHAnsi"/>
          <w:color w:val="000000"/>
        </w:rPr>
      </w:pPr>
      <w:r w:rsidRPr="00243C74">
        <w:rPr>
          <w:rFonts w:cstheme="minorHAnsi"/>
          <w:color w:val="000000"/>
        </w:rPr>
        <w:t xml:space="preserve">β) ο κ. Ζήσης Αθανάσιος, Ιδρυματικά Υπεύθυνος του </w:t>
      </w:r>
      <w:r>
        <w:rPr>
          <w:rFonts w:cstheme="minorHAnsi"/>
          <w:color w:val="000000"/>
        </w:rPr>
        <w:t>Έ</w:t>
      </w:r>
      <w:r w:rsidRPr="00243C74">
        <w:rPr>
          <w:rFonts w:cstheme="minorHAnsi"/>
          <w:color w:val="000000"/>
        </w:rPr>
        <w:t>ργου «</w:t>
      </w:r>
      <w:r w:rsidRPr="00243C74">
        <w:rPr>
          <w:rFonts w:cstheme="minorHAnsi"/>
        </w:rPr>
        <w:t>ΑΠΟΚΤΗΣΗ ΑΚΑΔΗΜΑΪΚΗΣ ΔΙΔΑΚΤΙΚΗΣ ΕΜΠΕΙΡΙΑΣ ΣΕ ΝΕΟΥΣ ΕΠΙΣΤΗΜΟΝΕΣ ΚΑΤΟΧΟΥΣ ΔΙΔΑΚΤΟΡΙΚΟΥ ΣΤΟ ΕΘΝΙΚΟ ΜΕΤΣΟΒΙΟ ΠΟΛΥΤΕΧΝΕΙΟ ΣΤΟ ΑΚΑΔΗΜΑΪΚΟ ΕΤΟΣ 2024-2025»</w:t>
      </w:r>
      <w:r w:rsidRPr="00243C74">
        <w:rPr>
          <w:rFonts w:cstheme="minorHAnsi"/>
          <w:color w:val="000000"/>
        </w:rPr>
        <w:t xml:space="preserve"> της Πράξης «</w:t>
      </w:r>
      <w:r w:rsidRPr="00243C74">
        <w:rPr>
          <w:rFonts w:cstheme="minorHAnsi"/>
        </w:rPr>
        <w:t>Απόκτηση Ακαδημαϊκής Διδακτικής Εμπειρίας σε Νέους Επιστήμονες Κατόχους Διδακτορικού στο Ε.Μ.Π.»</w:t>
      </w:r>
      <w:r w:rsidRPr="00243C74">
        <w:rPr>
          <w:rFonts w:cstheme="minorHAnsi"/>
          <w:color w:val="000000"/>
        </w:rPr>
        <w:t xml:space="preserve"> με κωδικό ΟΠΣ (MIS) </w:t>
      </w:r>
      <w:r w:rsidRPr="00BF3CF9">
        <w:rPr>
          <w:rFonts w:cstheme="minorHAnsi"/>
        </w:rPr>
        <w:t>6017336</w:t>
      </w:r>
      <w:r w:rsidRPr="00243C74">
        <w:rPr>
          <w:rFonts w:cstheme="minorHAnsi"/>
        </w:rPr>
        <w:t xml:space="preserve"> </w:t>
      </w:r>
      <w:r w:rsidRPr="00243C74">
        <w:rPr>
          <w:rFonts w:cstheme="minorHAnsi"/>
          <w:color w:val="000000"/>
        </w:rPr>
        <w:t>του Προγράμματος «Ανθρώπινο Δυναμικό και Κοινωνική Συνοχή 2021-2027» ,</w:t>
      </w:r>
    </w:p>
    <w:p w14:paraId="38135013" w14:textId="77777777" w:rsidR="00B12CBC" w:rsidRPr="00243C74" w:rsidRDefault="00B12CBC" w:rsidP="00B12CBC">
      <w:pPr>
        <w:spacing w:after="120" w:line="276" w:lineRule="auto"/>
        <w:ind w:left="284" w:hanging="284"/>
        <w:jc w:val="both"/>
        <w:rPr>
          <w:rFonts w:cstheme="minorHAnsi"/>
        </w:rPr>
      </w:pPr>
      <w:r w:rsidRPr="00243C74">
        <w:rPr>
          <w:rFonts w:cstheme="minorHAnsi"/>
        </w:rPr>
        <w:t>γ) Ο ………………………….  Κοσμήτορας της Σχολής …………………………………….. του Εθνικού Μετσόβιου Πολυτεχνείου</w:t>
      </w:r>
    </w:p>
    <w:p w14:paraId="57F3AD89" w14:textId="77777777" w:rsidR="00B12CBC" w:rsidRPr="00243C74" w:rsidRDefault="00B12CBC" w:rsidP="00B12CBC">
      <w:pPr>
        <w:spacing w:line="276" w:lineRule="auto"/>
        <w:jc w:val="both"/>
        <w:rPr>
          <w:rFonts w:cstheme="minorHAnsi"/>
        </w:rPr>
      </w:pPr>
      <w:r w:rsidRPr="00243C74">
        <w:rPr>
          <w:rFonts w:cstheme="minorHAnsi"/>
        </w:rPr>
        <w:t>και αφετέρου:</w:t>
      </w:r>
    </w:p>
    <w:p w14:paraId="3A55494C" w14:textId="77777777" w:rsidR="00B12CBC" w:rsidRPr="00243C74" w:rsidRDefault="00B12CBC" w:rsidP="00B12CBC">
      <w:pPr>
        <w:spacing w:after="200" w:line="276" w:lineRule="auto"/>
        <w:jc w:val="both"/>
        <w:rPr>
          <w:rFonts w:cstheme="minorHAnsi"/>
        </w:rPr>
      </w:pPr>
      <w:r>
        <w:rPr>
          <w:rFonts w:cstheme="minorHAnsi"/>
        </w:rPr>
        <w:t xml:space="preserve">δ) </w:t>
      </w:r>
      <w:r w:rsidRPr="00243C74">
        <w:rPr>
          <w:rFonts w:cstheme="minorHAnsi"/>
        </w:rPr>
        <w:t xml:space="preserve">Ο  ……………………… του …………………, επαγγέλματος ……………………, κάτοικος ………………………..,  κάτοχος του υπ’ αριθ. ……………. ΔΑΤ που εκδόθηκε στις ……………….., με ΑΦΜ ………………..υπαγόμενος στη Δ.Ο.Υ   …………… στο εξής θα αναφέρεται ως </w:t>
      </w:r>
      <w:r w:rsidRPr="00243C74">
        <w:rPr>
          <w:rFonts w:cstheme="minorHAnsi"/>
          <w:i/>
        </w:rPr>
        <w:t>“Ωφελούμενος/η”,</w:t>
      </w:r>
    </w:p>
    <w:p w14:paraId="74E9AAFE" w14:textId="77777777" w:rsidR="00B12CBC" w:rsidRPr="00243C74" w:rsidRDefault="00B12CBC" w:rsidP="00B12CBC">
      <w:pPr>
        <w:spacing w:after="200" w:line="276" w:lineRule="auto"/>
        <w:jc w:val="both"/>
        <w:rPr>
          <w:rFonts w:cstheme="minorHAnsi"/>
          <w:bCs/>
          <w:lang w:bidi="el-GR"/>
        </w:rPr>
      </w:pPr>
      <w:r w:rsidRPr="00243C74">
        <w:rPr>
          <w:rFonts w:cstheme="minorHAnsi"/>
        </w:rPr>
        <w:t xml:space="preserve">Αφού δηλώνουν ότι έχουν λάβει πλήρη γνώση και αποδέχονται τους όρους </w:t>
      </w:r>
      <w:r w:rsidRPr="00243C74">
        <w:rPr>
          <w:rFonts w:cstheme="minorHAnsi"/>
          <w:bCs/>
          <w:lang w:bidi="el-GR"/>
        </w:rPr>
        <w:t xml:space="preserve">της με </w:t>
      </w:r>
      <w:proofErr w:type="spellStart"/>
      <w:r w:rsidRPr="00243C74">
        <w:rPr>
          <w:rFonts w:cstheme="minorHAnsi"/>
          <w:bCs/>
          <w:lang w:bidi="el-GR"/>
        </w:rPr>
        <w:t>αρ.πρωτ</w:t>
      </w:r>
      <w:proofErr w:type="spellEnd"/>
      <w:r w:rsidRPr="00243C74">
        <w:rPr>
          <w:rFonts w:cstheme="minorHAnsi"/>
          <w:bCs/>
          <w:lang w:bidi="el-GR"/>
        </w:rPr>
        <w:t xml:space="preserve">. ………………………….  Πρόσκλησης Εκδήλωσης Ενδιαφέροντος της Σχολής ………………….του  ΕΜΠ (ΑΔΑ: </w:t>
      </w:r>
      <w:r w:rsidRPr="00243C74">
        <w:rPr>
          <w:rFonts w:cstheme="minorHAnsi"/>
          <w:color w:val="000000"/>
        </w:rPr>
        <w:t>…………………………….</w:t>
      </w:r>
      <w:r w:rsidRPr="00243C74">
        <w:rPr>
          <w:rFonts w:cstheme="minorHAnsi"/>
          <w:bCs/>
          <w:lang w:bidi="el-GR"/>
        </w:rPr>
        <w:t>),</w:t>
      </w:r>
    </w:p>
    <w:p w14:paraId="4351CFEE" w14:textId="77777777" w:rsidR="00B12CBC" w:rsidRPr="00243C74" w:rsidRDefault="00B12CBC" w:rsidP="00B12CBC">
      <w:pPr>
        <w:spacing w:after="200" w:line="276" w:lineRule="auto"/>
        <w:jc w:val="both"/>
        <w:rPr>
          <w:rFonts w:cstheme="minorHAnsi"/>
        </w:rPr>
      </w:pPr>
      <w:r w:rsidRPr="00243C74">
        <w:rPr>
          <w:rFonts w:cstheme="minorHAnsi"/>
        </w:rPr>
        <w:t>συμφώνησαν και συναποδέχθηκαν τα εξής:</w:t>
      </w:r>
    </w:p>
    <w:p w14:paraId="34A2A877" w14:textId="77777777" w:rsidR="00B12CBC" w:rsidRPr="008F6E3D" w:rsidRDefault="00B12CBC" w:rsidP="00B12CBC">
      <w:pPr>
        <w:spacing w:before="60" w:line="276" w:lineRule="auto"/>
        <w:jc w:val="both"/>
        <w:rPr>
          <w:rFonts w:cstheme="minorHAnsi"/>
          <w:b/>
          <w:color w:val="000000"/>
          <w:u w:val="single"/>
        </w:rPr>
      </w:pPr>
      <w:r w:rsidRPr="008F6E3D">
        <w:rPr>
          <w:rFonts w:cstheme="minorHAnsi"/>
          <w:b/>
          <w:u w:val="single"/>
        </w:rPr>
        <w:t>1.</w:t>
      </w:r>
      <w:r>
        <w:rPr>
          <w:rFonts w:cstheme="minorHAnsi"/>
          <w:b/>
          <w:u w:val="single"/>
        </w:rPr>
        <w:t xml:space="preserve"> </w:t>
      </w:r>
      <w:r w:rsidRPr="008F6E3D">
        <w:rPr>
          <w:rFonts w:cstheme="minorHAnsi"/>
          <w:b/>
          <w:u w:val="single"/>
        </w:rPr>
        <w:t xml:space="preserve">Γενικός Τίτλος του </w:t>
      </w:r>
      <w:r>
        <w:rPr>
          <w:rFonts w:cstheme="minorHAnsi"/>
          <w:b/>
          <w:u w:val="single"/>
        </w:rPr>
        <w:t>Έ</w:t>
      </w:r>
      <w:r w:rsidRPr="008F6E3D">
        <w:rPr>
          <w:rFonts w:cstheme="minorHAnsi"/>
          <w:b/>
          <w:u w:val="single"/>
        </w:rPr>
        <w:t>ργου</w:t>
      </w:r>
      <w:r w:rsidRPr="008F6E3D">
        <w:rPr>
          <w:rFonts w:cstheme="minorHAnsi"/>
          <w:b/>
          <w:color w:val="000000"/>
          <w:u w:val="single"/>
        </w:rPr>
        <w:t>:</w:t>
      </w:r>
    </w:p>
    <w:p w14:paraId="5F25B040" w14:textId="77777777" w:rsidR="00B12CBC" w:rsidRPr="00243C74" w:rsidRDefault="00B12CBC" w:rsidP="00B12CBC">
      <w:pPr>
        <w:spacing w:before="60" w:line="276" w:lineRule="auto"/>
        <w:jc w:val="both"/>
        <w:rPr>
          <w:rFonts w:cstheme="minorHAnsi"/>
        </w:rPr>
      </w:pPr>
      <w:r>
        <w:rPr>
          <w:rFonts w:cstheme="minorHAnsi"/>
          <w:color w:val="000000"/>
        </w:rPr>
        <w:t xml:space="preserve">Έργο </w:t>
      </w:r>
      <w:r w:rsidRPr="00243C74">
        <w:rPr>
          <w:rFonts w:cstheme="minorHAnsi"/>
          <w:color w:val="000000"/>
        </w:rPr>
        <w:t>«</w:t>
      </w:r>
      <w:r w:rsidRPr="00243C74">
        <w:rPr>
          <w:rFonts w:cstheme="minorHAnsi"/>
        </w:rPr>
        <w:t>ΑΠΟΚΤΗΣΗ ΑΚΑΔΗΜΑΪΚΗΣ ΔΙΔΑΚΤΙΚΗΣ ΕΜΠΕΙΡΙΑΣ ΣΕ ΝΕΟΥΣ ΕΠΙΣΤΗΜΟΝΕΣ ΚΑΤΟΧΟΥΣ ΔΙΔΑΚΤΟΡΙΚΟΥ ΣΤΟ ΕΘΝΙΚΟ ΜΕΤΣΟΒΙΟ ΠΟΛΥΤΕΧΝΕΙΟ ΣΤΟ ΑΚΑΔΗΜΑΪΚΟ ΕΤΟΣ 2024-2025»</w:t>
      </w:r>
      <w:r w:rsidRPr="00243C74">
        <w:rPr>
          <w:rFonts w:cstheme="minorHAnsi"/>
          <w:color w:val="000000"/>
        </w:rPr>
        <w:t xml:space="preserve"> της Πράξης «</w:t>
      </w:r>
      <w:r w:rsidRPr="00243C74">
        <w:rPr>
          <w:rFonts w:cstheme="minorHAnsi"/>
        </w:rPr>
        <w:t>Απόκτηση Ακαδημαϊκής Διδακτικής Εμπειρίας σε Νέους/Νέες Επιστήμονες Κατόχους Διδακτορικού στο Ε.Μ.Π.»</w:t>
      </w:r>
      <w:r w:rsidRPr="00243C74">
        <w:rPr>
          <w:rFonts w:cstheme="minorHAnsi"/>
          <w:color w:val="000000"/>
        </w:rPr>
        <w:t xml:space="preserve"> με κωδικό ΟΠΣ (MIS) </w:t>
      </w:r>
      <w:r w:rsidRPr="00BF3CF9">
        <w:rPr>
          <w:rFonts w:cstheme="minorHAnsi"/>
        </w:rPr>
        <w:t>6017336</w:t>
      </w:r>
      <w:r w:rsidRPr="00243C74">
        <w:rPr>
          <w:rFonts w:cstheme="minorHAnsi"/>
        </w:rPr>
        <w:t xml:space="preserve"> στο πλαίσιο της Πρόσκλησης με κωδικό ΕΚΠ30, Α/Α ΟΠΣ ΕΣΠΑ: 9533 «Δράσεις διά βίου μάθησης στην Ανώτατη Εκπαίδευση (απόκτηση ακαδημαϊκής διδακτικής εμπειρίας σε νέους/νέες επιστήμονες κατόχους διδακτορικού) </w:t>
      </w:r>
      <w:proofErr w:type="spellStart"/>
      <w:r w:rsidRPr="00243C74">
        <w:rPr>
          <w:rFonts w:cstheme="minorHAnsi"/>
        </w:rPr>
        <w:t>ακ</w:t>
      </w:r>
      <w:proofErr w:type="spellEnd"/>
      <w:r w:rsidRPr="00243C74">
        <w:rPr>
          <w:rFonts w:cstheme="minorHAnsi"/>
        </w:rPr>
        <w:t xml:space="preserve">. Ετών 2024-2025, 2025-2026 και 2026-2027» του </w:t>
      </w:r>
      <w:r w:rsidRPr="00243C74">
        <w:rPr>
          <w:rFonts w:cstheme="minorHAnsi"/>
        </w:rPr>
        <w:lastRenderedPageBreak/>
        <w:t>Προγράμματος «Ανθρώπινο Δυναμικό και Κοινωνική Συνοχή 2021-2027» και συγχρηματοδοτείται από το Ευρωπαϊκό Κοινωνικό Ταμείο (ΕΚΤ) με χρονική διάρκεια Πράξης από 30</w:t>
      </w:r>
      <w:r w:rsidRPr="00E50DE1">
        <w:rPr>
          <w:rFonts w:cstheme="minorHAnsi"/>
        </w:rPr>
        <w:t>/9/2024 έως 30/11/2025.</w:t>
      </w:r>
    </w:p>
    <w:p w14:paraId="43E76AFB" w14:textId="77777777" w:rsidR="00B12CBC" w:rsidRPr="00243C74" w:rsidRDefault="00B12CBC" w:rsidP="00B12CBC">
      <w:pPr>
        <w:spacing w:before="60" w:line="276" w:lineRule="auto"/>
        <w:jc w:val="both"/>
        <w:rPr>
          <w:rFonts w:cstheme="minorHAnsi"/>
          <w:color w:val="000000"/>
        </w:rPr>
      </w:pPr>
      <w:r w:rsidRPr="00243C74">
        <w:rPr>
          <w:rFonts w:cstheme="minorHAnsi"/>
          <w:b/>
          <w:u w:val="single"/>
        </w:rPr>
        <w:t>Παραδοτέο έργο που θα εκτελεστεί από ωφελούμενο/</w:t>
      </w:r>
      <w:r w:rsidRPr="00243C74">
        <w:rPr>
          <w:rFonts w:cstheme="minorHAnsi"/>
          <w:b/>
          <w:color w:val="000000"/>
          <w:u w:val="single"/>
        </w:rPr>
        <w:t>η</w:t>
      </w:r>
      <w:r w:rsidRPr="00243C74">
        <w:rPr>
          <w:rFonts w:cstheme="minorHAnsi"/>
          <w:color w:val="000000"/>
        </w:rPr>
        <w:t>: Διδασκαλία του μαθήματος: “</w:t>
      </w:r>
      <w:r w:rsidRPr="00243C74">
        <w:rPr>
          <w:rFonts w:cstheme="minorHAnsi"/>
        </w:rPr>
        <w:t>…………………………..”</w:t>
      </w:r>
      <w:r w:rsidRPr="00243C74">
        <w:rPr>
          <w:rFonts w:cstheme="minorHAnsi"/>
          <w:color w:val="000000"/>
        </w:rPr>
        <w:t xml:space="preserve">  x ώρες διδασκαλίας του Γνωστικού Αντικειμένου</w:t>
      </w:r>
      <w:r w:rsidRPr="00243C74">
        <w:rPr>
          <w:rFonts w:cstheme="minorHAnsi"/>
        </w:rPr>
        <w:t xml:space="preserve"> «……………………………..»</w:t>
      </w:r>
      <w:r w:rsidRPr="00243C74">
        <w:rPr>
          <w:rFonts w:cstheme="minorHAnsi"/>
          <w:noProof/>
          <w:color w:val="000000"/>
        </w:rPr>
        <w:t xml:space="preserve">  </w:t>
      </w:r>
      <w:r w:rsidRPr="00243C74">
        <w:rPr>
          <w:rFonts w:cstheme="minorHAnsi"/>
          <w:color w:val="000000"/>
        </w:rPr>
        <w:t xml:space="preserve">της Σχολής …………….., συμπεριλαμβανομένων και των επαναληπτικών εξετάσεων του εξαμήνου, μέσω της υλοποίησης των συμβάσεων των </w:t>
      </w:r>
      <w:proofErr w:type="spellStart"/>
      <w:r w:rsidRPr="00243C74">
        <w:rPr>
          <w:rFonts w:cstheme="minorHAnsi"/>
          <w:color w:val="000000"/>
        </w:rPr>
        <w:t>ωφελουμένων</w:t>
      </w:r>
      <w:proofErr w:type="spellEnd"/>
      <w:r w:rsidRPr="00243C74">
        <w:rPr>
          <w:rFonts w:cstheme="minorHAnsi"/>
          <w:color w:val="000000"/>
        </w:rPr>
        <w:t>, η οποία πιστοποιείται από τις Βεβαιώσεις των Κοσμητόρων των Σχολών.</w:t>
      </w:r>
    </w:p>
    <w:p w14:paraId="1FFFEFF5" w14:textId="77777777" w:rsidR="00B12CBC" w:rsidRPr="00243C74" w:rsidRDefault="00B12CBC" w:rsidP="00B12CBC">
      <w:pPr>
        <w:spacing w:before="60" w:line="276" w:lineRule="auto"/>
        <w:jc w:val="both"/>
        <w:rPr>
          <w:rFonts w:cstheme="minorHAnsi"/>
          <w:color w:val="000000"/>
        </w:rPr>
      </w:pPr>
      <w:r w:rsidRPr="00243C74">
        <w:rPr>
          <w:rFonts w:cstheme="minorHAnsi"/>
          <w:b/>
          <w:color w:val="000000"/>
        </w:rPr>
        <w:t>2.</w:t>
      </w:r>
      <w:r>
        <w:rPr>
          <w:rFonts w:cstheme="minorHAnsi"/>
          <w:color w:val="000000"/>
        </w:rPr>
        <w:t xml:space="preserve"> </w:t>
      </w:r>
      <w:r w:rsidRPr="00243C74">
        <w:rPr>
          <w:rFonts w:cstheme="minorHAnsi"/>
          <w:color w:val="000000"/>
        </w:rPr>
        <w:t xml:space="preserve"> Η παρούσα σύμβαση αφορά προσωπικό που απασχολείται και παρέχει υπηρεσίες σε έργα ή προγράμματα που χρηματοδοτούνται μέσω Ειδικών Λογαριασμών των ΑΕΙ και εμπίπτει στις περιπτώσεις του άρθρ. 1 παρ. ζ) της υπό στοιχεία ΔΙΠΑΑΔ/Φ.ΕΠ.1/934/6966 (ΦΕΚ Β’ 2614/21.04.2023) Κ.Υ.Α. που εξαιρούνται από τον ετήσιο προγραμματισμό </w:t>
      </w:r>
    </w:p>
    <w:p w14:paraId="38A55C80" w14:textId="77777777" w:rsidR="00B12CBC" w:rsidRPr="00243C74" w:rsidRDefault="00B12CBC" w:rsidP="00B12CBC">
      <w:pPr>
        <w:spacing w:before="60" w:line="276" w:lineRule="auto"/>
        <w:jc w:val="both"/>
        <w:rPr>
          <w:rFonts w:cstheme="minorHAnsi"/>
          <w:color w:val="000000"/>
        </w:rPr>
      </w:pPr>
      <w:r w:rsidRPr="00243C74">
        <w:rPr>
          <w:rFonts w:cstheme="minorHAnsi"/>
          <w:color w:val="000000"/>
        </w:rPr>
        <w:t xml:space="preserve">ανθρώπινου δυναμικού του δημόσιου τομέα του άρθρου 51 του ν. 4622/2019. Η σύμβαση εξάλλου </w:t>
      </w:r>
      <w:proofErr w:type="spellStart"/>
      <w:r w:rsidRPr="00243C74">
        <w:rPr>
          <w:rFonts w:cstheme="minorHAnsi"/>
          <w:color w:val="000000"/>
        </w:rPr>
        <w:t>διέπεται</w:t>
      </w:r>
      <w:proofErr w:type="spellEnd"/>
      <w:r w:rsidRPr="00243C74">
        <w:rPr>
          <w:rFonts w:cstheme="minorHAnsi"/>
          <w:color w:val="000000"/>
        </w:rPr>
        <w:t xml:space="preserve"> από τις διατάξεις των άρθρ. 681 </w:t>
      </w:r>
      <w:proofErr w:type="spellStart"/>
      <w:r w:rsidRPr="00243C74">
        <w:rPr>
          <w:rFonts w:cstheme="minorHAnsi"/>
          <w:color w:val="000000"/>
        </w:rPr>
        <w:t>επ</w:t>
      </w:r>
      <w:proofErr w:type="spellEnd"/>
      <w:r w:rsidRPr="00243C74">
        <w:rPr>
          <w:rFonts w:cstheme="minorHAnsi"/>
          <w:color w:val="000000"/>
        </w:rPr>
        <w:t xml:space="preserve">. του Αστικού Κώδικα και του ν. 4957/2022 (Α’ 141). </w:t>
      </w:r>
    </w:p>
    <w:p w14:paraId="3ADA73D1" w14:textId="77777777" w:rsidR="00B12CBC" w:rsidRPr="00243C74" w:rsidRDefault="00B12CBC" w:rsidP="00B12CBC">
      <w:pPr>
        <w:pStyle w:val="BodyTextIndent3"/>
        <w:spacing w:before="60" w:line="276" w:lineRule="auto"/>
        <w:ind w:left="0"/>
        <w:jc w:val="both"/>
        <w:rPr>
          <w:rFonts w:asciiTheme="minorHAnsi" w:hAnsiTheme="minorHAnsi" w:cstheme="minorHAnsi"/>
          <w:color w:val="000000"/>
          <w:sz w:val="22"/>
          <w:szCs w:val="22"/>
        </w:rPr>
      </w:pPr>
      <w:r w:rsidRPr="00243C74">
        <w:rPr>
          <w:rFonts w:asciiTheme="minorHAnsi" w:hAnsiTheme="minorHAnsi" w:cstheme="minorHAnsi"/>
          <w:color w:val="000000"/>
          <w:sz w:val="22"/>
          <w:szCs w:val="22"/>
        </w:rPr>
        <w:t xml:space="preserve">Επίσης, η παρούσα σύμβαση </w:t>
      </w:r>
      <w:proofErr w:type="spellStart"/>
      <w:r w:rsidRPr="00243C74">
        <w:rPr>
          <w:rFonts w:asciiTheme="minorHAnsi" w:hAnsiTheme="minorHAnsi" w:cstheme="minorHAnsi"/>
          <w:color w:val="000000"/>
          <w:sz w:val="22"/>
          <w:szCs w:val="22"/>
        </w:rPr>
        <w:t>διέπεται</w:t>
      </w:r>
      <w:proofErr w:type="spellEnd"/>
      <w:r w:rsidRPr="00243C74">
        <w:rPr>
          <w:rFonts w:asciiTheme="minorHAnsi" w:hAnsiTheme="minorHAnsi" w:cstheme="minorHAnsi"/>
          <w:color w:val="000000"/>
          <w:sz w:val="22"/>
          <w:szCs w:val="22"/>
        </w:rPr>
        <w:t xml:space="preserve"> από τους όρους του Οδηγού Χρηματοδότησης της Επιτροπής Ερευνών, για το περιεχόμενο των οποίων έλαβε γνώση η τρίτη συμβαλλόμενη.</w:t>
      </w:r>
    </w:p>
    <w:p w14:paraId="6999E02E" w14:textId="77777777" w:rsidR="00B12CBC" w:rsidRPr="00243C74" w:rsidRDefault="00B12CBC" w:rsidP="00B12CBC">
      <w:pPr>
        <w:pStyle w:val="BodyText2"/>
        <w:tabs>
          <w:tab w:val="left" w:pos="0"/>
        </w:tabs>
        <w:spacing w:before="60" w:line="276" w:lineRule="auto"/>
        <w:ind w:right="-1"/>
        <w:jc w:val="both"/>
        <w:rPr>
          <w:rFonts w:asciiTheme="minorHAnsi" w:hAnsiTheme="minorHAnsi" w:cstheme="minorHAnsi"/>
          <w:bCs/>
          <w:color w:val="000000"/>
          <w:sz w:val="22"/>
          <w:szCs w:val="22"/>
        </w:rPr>
      </w:pPr>
      <w:r w:rsidRPr="00243C74">
        <w:rPr>
          <w:rFonts w:asciiTheme="minorHAnsi" w:hAnsiTheme="minorHAnsi" w:cstheme="minorHAnsi"/>
          <w:bCs/>
          <w:color w:val="000000"/>
          <w:sz w:val="22"/>
          <w:szCs w:val="22"/>
        </w:rPr>
        <w:t>Περίληψη της σύμβασης αυτής θα αναρτηθεί στο διαδίκτυο κατ' εφαρμογή της διάταξης του άρθρου 76 του Ν. 4727/2020 (ΦΕΚ Α’ 184/23-09-2020) «Ψηφιακή Διακυβέρνηση (Ενσωμάτωση στην Ελληνική Νομοθεσία της Οδηγίας (ΕΕ) 2016/2102 και της Οδηγίας (ΕΕ) 2019/1024) Ηλεκτρονικές Επικοινωνίες (Ενσωμάτωση στο Ελληνικό Δίκαιο της Οδηγίας (ΕΕ) 2018/1972) και άλλες διατάξεις».</w:t>
      </w:r>
    </w:p>
    <w:p w14:paraId="4F3A3AF2" w14:textId="77777777" w:rsidR="00B12CBC" w:rsidRPr="00243C74" w:rsidRDefault="00B12CBC" w:rsidP="00B12CBC">
      <w:pPr>
        <w:spacing w:before="60" w:line="276" w:lineRule="auto"/>
        <w:jc w:val="both"/>
        <w:rPr>
          <w:rFonts w:cstheme="minorHAnsi"/>
        </w:rPr>
      </w:pPr>
      <w:r w:rsidRPr="00243C74">
        <w:rPr>
          <w:rFonts w:cstheme="minorHAnsi"/>
          <w:b/>
        </w:rPr>
        <w:t>3.</w:t>
      </w:r>
      <w:r>
        <w:rPr>
          <w:rFonts w:cstheme="minorHAnsi"/>
        </w:rPr>
        <w:t xml:space="preserve">  </w:t>
      </w:r>
      <w:r w:rsidRPr="00243C74">
        <w:rPr>
          <w:rFonts w:cstheme="minorHAnsi"/>
        </w:rPr>
        <w:t xml:space="preserve">Ο/Η </w:t>
      </w:r>
      <w:r w:rsidRPr="00243C74">
        <w:rPr>
          <w:rFonts w:cstheme="minorHAnsi"/>
          <w:color w:val="000000"/>
        </w:rPr>
        <w:t>ωφελούμενος/η</w:t>
      </w:r>
      <w:r w:rsidRPr="00243C74">
        <w:rPr>
          <w:rFonts w:cstheme="minorHAnsi"/>
        </w:rPr>
        <w:t xml:space="preserve"> έχει υποχρέωση να εκτελέσει το συμφωνηθέν έργο, σύμφωνα με τους όρους της παρούσης, τις διατάξεις των άρθρ. 681 </w:t>
      </w:r>
      <w:proofErr w:type="spellStart"/>
      <w:r w:rsidRPr="00243C74">
        <w:rPr>
          <w:rFonts w:cstheme="minorHAnsi"/>
        </w:rPr>
        <w:t>επ</w:t>
      </w:r>
      <w:proofErr w:type="spellEnd"/>
      <w:r w:rsidRPr="00243C74">
        <w:rPr>
          <w:rFonts w:cstheme="minorHAnsi"/>
        </w:rPr>
        <w:t xml:space="preserve">. του Α.Κ. και την επίβλεψη του Κοσμήτορα της Σχολής και του </w:t>
      </w:r>
      <w:r w:rsidRPr="00243C74">
        <w:rPr>
          <w:rFonts w:cstheme="minorHAnsi"/>
          <w:color w:val="000000"/>
        </w:rPr>
        <w:t>Ιδρυματικά Υπευθύνου</w:t>
      </w:r>
      <w:r w:rsidRPr="00243C74">
        <w:rPr>
          <w:rFonts w:cstheme="minorHAnsi"/>
        </w:rPr>
        <w:t>.</w:t>
      </w:r>
      <w:r w:rsidRPr="00243C74">
        <w:rPr>
          <w:rFonts w:cstheme="minorHAnsi"/>
          <w:highlight w:val="yellow"/>
        </w:rPr>
        <w:t xml:space="preserve"> </w:t>
      </w:r>
    </w:p>
    <w:p w14:paraId="07F447E2" w14:textId="77777777" w:rsidR="00B12CBC" w:rsidRPr="00243C74" w:rsidRDefault="00B12CBC" w:rsidP="00B12CBC">
      <w:pPr>
        <w:spacing w:before="60" w:line="276" w:lineRule="auto"/>
        <w:jc w:val="both"/>
        <w:rPr>
          <w:rFonts w:cstheme="minorHAnsi"/>
          <w:noProof/>
          <w:color w:val="000000"/>
        </w:rPr>
      </w:pPr>
      <w:r w:rsidRPr="00243C74">
        <w:rPr>
          <w:rFonts w:cstheme="minorHAnsi"/>
          <w:b/>
        </w:rPr>
        <w:t>4</w:t>
      </w:r>
      <w:r>
        <w:rPr>
          <w:rFonts w:cstheme="minorHAnsi"/>
        </w:rPr>
        <w:t xml:space="preserve">. </w:t>
      </w:r>
      <w:r w:rsidRPr="00243C74">
        <w:rPr>
          <w:rFonts w:cstheme="minorHAnsi"/>
        </w:rPr>
        <w:t xml:space="preserve">Η χρονική διάρκεια της σύμβασης συμπίπτει με τη χρονική διάρκεια του χειμερινού εξαμήνου του ακαδημαϊκού έτους 2024-2025, όπως αυτή καθορίστηκε </w:t>
      </w:r>
      <w:r w:rsidRPr="00A34833">
        <w:rPr>
          <w:rFonts w:cstheme="minorHAnsi"/>
        </w:rPr>
        <w:t xml:space="preserve">από την </w:t>
      </w:r>
      <w:proofErr w:type="spellStart"/>
      <w:r w:rsidRPr="00A34833">
        <w:rPr>
          <w:rFonts w:cstheme="minorHAnsi"/>
        </w:rPr>
        <w:t>υπ΄αριθμ</w:t>
      </w:r>
      <w:proofErr w:type="spellEnd"/>
      <w:r w:rsidRPr="00A34833">
        <w:rPr>
          <w:rFonts w:cstheme="minorHAnsi"/>
        </w:rPr>
        <w:t xml:space="preserve">. 8η/02-07-2024 απόφαση της Συγκλήτου </w:t>
      </w:r>
      <w:r w:rsidRPr="00A34833">
        <w:rPr>
          <w:rFonts w:cstheme="minorHAnsi"/>
          <w:b/>
        </w:rPr>
        <w:t xml:space="preserve">(από </w:t>
      </w:r>
      <w:r>
        <w:rPr>
          <w:rFonts w:cstheme="minorHAnsi"/>
          <w:b/>
        </w:rPr>
        <w:t>την ημερομηνία υπογραφής της παρούσας έως την ημερομηνία λήξης της επαναληπτικής εξεταστικής περιόδου σύμφωνα με το εκάστοτε ισχύον ακαδημαϊκό ημερολόγιο του ΕΜΠ</w:t>
      </w:r>
      <w:r w:rsidRPr="00A34833">
        <w:rPr>
          <w:rFonts w:cstheme="minorHAnsi"/>
          <w:b/>
        </w:rPr>
        <w:t>)</w:t>
      </w:r>
      <w:r w:rsidRPr="00A34833">
        <w:rPr>
          <w:rFonts w:cstheme="minorHAnsi"/>
        </w:rPr>
        <w:t xml:space="preserve"> και τις τυχόν τροποποιήσεις της, </w:t>
      </w:r>
      <w:r w:rsidRPr="00A34833">
        <w:rPr>
          <w:rFonts w:cstheme="minorHAnsi"/>
          <w:noProof/>
          <w:color w:val="000000"/>
        </w:rPr>
        <w:t>συμπεριλαμβανομένης της υποχρέωσης για τη</w:t>
      </w:r>
      <w:r w:rsidRPr="00243C74">
        <w:rPr>
          <w:rFonts w:cstheme="minorHAnsi"/>
          <w:noProof/>
          <w:color w:val="000000"/>
        </w:rPr>
        <w:t xml:space="preserve"> διεξαγωγή των εξετάσεων της αντίστοιχης περιόδου και της επαναληπτικής εξεταστικής του Σεπτεμβρίου 2024, σύμφωνα με την παρ. 2 του άρθρου 65 του Ν. 4957/2022. </w:t>
      </w:r>
    </w:p>
    <w:p w14:paraId="41766724" w14:textId="77777777" w:rsidR="00B12CBC" w:rsidRPr="00243C74" w:rsidRDefault="00B12CBC" w:rsidP="00B12CBC">
      <w:pPr>
        <w:pStyle w:val="BodyTextIndent"/>
        <w:spacing w:before="60" w:line="276" w:lineRule="auto"/>
        <w:ind w:left="0"/>
        <w:jc w:val="both"/>
        <w:rPr>
          <w:rFonts w:asciiTheme="minorHAnsi" w:hAnsiTheme="minorHAnsi" w:cstheme="minorHAnsi"/>
          <w:color w:val="000000"/>
          <w:sz w:val="22"/>
          <w:szCs w:val="22"/>
        </w:rPr>
      </w:pPr>
      <w:r w:rsidRPr="00243C74">
        <w:rPr>
          <w:rFonts w:asciiTheme="minorHAnsi" w:hAnsiTheme="minorHAnsi" w:cstheme="minorHAnsi"/>
          <w:color w:val="000000"/>
          <w:sz w:val="22"/>
          <w:szCs w:val="22"/>
        </w:rPr>
        <w:t>Το έργο εκτελείται στις εγκαταστάσεις του Ε.Μ.Π.</w:t>
      </w:r>
    </w:p>
    <w:p w14:paraId="765FB933" w14:textId="77777777" w:rsidR="00B12CBC" w:rsidRPr="00243C74" w:rsidRDefault="00B12CBC" w:rsidP="00B12CBC">
      <w:pPr>
        <w:widowControl w:val="0"/>
        <w:tabs>
          <w:tab w:val="left" w:pos="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autoSpaceDE w:val="0"/>
        <w:autoSpaceDN w:val="0"/>
        <w:adjustRightInd w:val="0"/>
        <w:spacing w:before="60" w:line="276" w:lineRule="auto"/>
        <w:jc w:val="both"/>
        <w:rPr>
          <w:rFonts w:cstheme="minorHAnsi"/>
          <w:color w:val="000000"/>
        </w:rPr>
      </w:pPr>
      <w:r w:rsidRPr="00243C74">
        <w:rPr>
          <w:rFonts w:cstheme="minorHAnsi"/>
          <w:b/>
          <w:color w:val="000000"/>
        </w:rPr>
        <w:t>5</w:t>
      </w:r>
      <w:r>
        <w:rPr>
          <w:rFonts w:cstheme="minorHAnsi"/>
          <w:b/>
          <w:color w:val="000000"/>
        </w:rPr>
        <w:t xml:space="preserve">. </w:t>
      </w:r>
      <w:r w:rsidRPr="00243C74">
        <w:rPr>
          <w:rFonts w:cstheme="minorHAnsi"/>
          <w:color w:val="000000"/>
        </w:rPr>
        <w:t xml:space="preserve">α. Το ύψος των μηνιαίων αποδοχών καθορίζεται στο ογδόντα τοις εκατό (80%) του βασικού μισθού του Μ.Κ.1 της βαθμίδας του Επίκουρου Καθηγητή των μελών Δ.Ε.Π. των Α.Ε.Ι. καθώς και στο ογδόντα τοις εκατό (80%) του ειδικού επιδόματος Καθηγητή διδασκαλίας και έρευνας της βαθμίδας του Επίκουρου Καθηγητή για πλήρη απασχόληση, σύμφωνα με το θεσμικό πλαίσιο του Ν. 5045/2023, όπως ισχύει. Για περιπτώσεις με καθεστώς μερικής απασχόλησης εφαρμόζεται η παρ. 7 του άρθρου 153 του ν. 4472/2017 (Α’ 74). Σε κάθε περίπτωση, στο ως άνω ποσό συμπεριλαμβάνονται οι ασφαλιστικές εισφορές εργαζομένου, εργοδότη, ο </w:t>
      </w:r>
      <w:r w:rsidRPr="00243C74">
        <w:rPr>
          <w:rFonts w:cstheme="minorHAnsi"/>
          <w:color w:val="000000"/>
        </w:rPr>
        <w:lastRenderedPageBreak/>
        <w:t xml:space="preserve">αναλογούν και τυχόν </w:t>
      </w:r>
      <w:proofErr w:type="spellStart"/>
      <w:r w:rsidRPr="00243C74">
        <w:rPr>
          <w:rFonts w:cstheme="minorHAnsi"/>
          <w:color w:val="000000"/>
        </w:rPr>
        <w:t>επιβληθησόμενος</w:t>
      </w:r>
      <w:proofErr w:type="spellEnd"/>
      <w:r w:rsidRPr="00243C74">
        <w:rPr>
          <w:rFonts w:cstheme="minorHAnsi"/>
          <w:color w:val="000000"/>
        </w:rPr>
        <w:t xml:space="preserve"> ΦΠΑ, η τυχόν προβλεπόμενη νόμιμη παρακράτηση του άρθρου 350 του Ν. 4412/2016, όπως κάθε φορά ισχύει.</w:t>
      </w:r>
    </w:p>
    <w:p w14:paraId="5150D3A9" w14:textId="77777777" w:rsidR="00B12CBC" w:rsidRPr="00243C74" w:rsidRDefault="00B12CBC" w:rsidP="00B12CBC">
      <w:pPr>
        <w:widowControl w:val="0"/>
        <w:tabs>
          <w:tab w:val="left" w:pos="0"/>
          <w:tab w:val="left" w:pos="426"/>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348"/>
        </w:tabs>
        <w:autoSpaceDE w:val="0"/>
        <w:autoSpaceDN w:val="0"/>
        <w:adjustRightInd w:val="0"/>
        <w:spacing w:before="60" w:line="276" w:lineRule="auto"/>
        <w:jc w:val="both"/>
        <w:rPr>
          <w:rFonts w:cstheme="minorHAnsi"/>
          <w:color w:val="000000"/>
        </w:rPr>
      </w:pPr>
      <w:r w:rsidRPr="00243C74">
        <w:rPr>
          <w:rFonts w:cstheme="minorHAnsi"/>
          <w:color w:val="000000"/>
        </w:rPr>
        <w:t xml:space="preserve">Σύμφωνα με τα παραπάνω το ποσό της παρούσας σύμβασης διαμορφώνεται στο ποσό των </w:t>
      </w:r>
      <w:r w:rsidRPr="00243C74">
        <w:rPr>
          <w:rFonts w:cstheme="minorHAnsi"/>
          <w:b/>
          <w:color w:val="000000"/>
        </w:rPr>
        <w:t>………….€.</w:t>
      </w:r>
    </w:p>
    <w:p w14:paraId="24D4D73C" w14:textId="77777777" w:rsidR="00B12CBC" w:rsidRPr="00243C74" w:rsidRDefault="00B12CBC" w:rsidP="00B12CBC">
      <w:pPr>
        <w:spacing w:before="60" w:line="276" w:lineRule="auto"/>
        <w:jc w:val="both"/>
        <w:rPr>
          <w:rFonts w:cstheme="minorHAnsi"/>
        </w:rPr>
      </w:pPr>
      <w:r w:rsidRPr="00243C74">
        <w:rPr>
          <w:rFonts w:cstheme="minorHAnsi"/>
          <w:color w:val="000000"/>
        </w:rPr>
        <w:t>Η παροχή υπηρεσιών εκπαίδευσης απαλλάσσεται της επιβολής Φ.Π.Α.,</w:t>
      </w:r>
      <w:r w:rsidRPr="00243C74">
        <w:rPr>
          <w:rFonts w:cstheme="minorHAnsi"/>
        </w:rPr>
        <w:t xml:space="preserve"> κατ’ άρθρο 22 του ν. 2859/2000. Επίσης </w:t>
      </w:r>
      <w:proofErr w:type="spellStart"/>
      <w:r w:rsidRPr="00243C74">
        <w:rPr>
          <w:rFonts w:cstheme="minorHAnsi"/>
        </w:rPr>
        <w:t>παρακρατείται</w:t>
      </w:r>
      <w:proofErr w:type="spellEnd"/>
      <w:r w:rsidRPr="00243C74">
        <w:rPr>
          <w:rFonts w:cstheme="minorHAnsi"/>
        </w:rPr>
        <w:t xml:space="preserve"> ο νόμιμος φόρος των αμοιβών των ελευθέρων επαγγελματιών.</w:t>
      </w:r>
    </w:p>
    <w:p w14:paraId="1451CE4C" w14:textId="77777777" w:rsidR="00B12CBC" w:rsidRPr="00243C74" w:rsidRDefault="00B12CBC" w:rsidP="00B12CBC">
      <w:pPr>
        <w:pStyle w:val="BodyTextIndent"/>
        <w:spacing w:before="60" w:line="276" w:lineRule="auto"/>
        <w:ind w:left="0"/>
        <w:jc w:val="both"/>
        <w:rPr>
          <w:rFonts w:asciiTheme="minorHAnsi" w:hAnsiTheme="minorHAnsi" w:cstheme="minorHAnsi"/>
          <w:sz w:val="22"/>
          <w:szCs w:val="22"/>
        </w:rPr>
      </w:pPr>
      <w:r w:rsidRPr="00243C74">
        <w:rPr>
          <w:rFonts w:asciiTheme="minorHAnsi" w:hAnsiTheme="minorHAnsi" w:cstheme="minorHAnsi"/>
          <w:sz w:val="22"/>
          <w:szCs w:val="22"/>
        </w:rPr>
        <w:t xml:space="preserve">β. Η αμοιβή μπορεί να καταβληθεί και τμηματικά υπό την ρητή προϋπόθεση ότι η καταβολή συναρτάται και αντιστοιχεί σε συγκεκριμένα στάδια προόδου του έργου, που ορίζονται σαφώς ή προβλέπεται η τμηματική παράδοση του έργου, σύμφωνα με τις ανάγκες του προγράμματος και τη σχετική πιστοποίηση Κοσμήτορα της Σχολής. </w:t>
      </w:r>
    </w:p>
    <w:p w14:paraId="2164079D" w14:textId="77777777" w:rsidR="00B12CBC" w:rsidRPr="00243C74" w:rsidRDefault="00B12CBC" w:rsidP="00B12CBC">
      <w:pPr>
        <w:pStyle w:val="BodyTextIndent"/>
        <w:spacing w:before="60" w:line="276" w:lineRule="auto"/>
        <w:ind w:left="0"/>
        <w:jc w:val="both"/>
        <w:rPr>
          <w:rFonts w:asciiTheme="minorHAnsi" w:hAnsiTheme="minorHAnsi" w:cstheme="minorHAnsi"/>
          <w:color w:val="000000"/>
          <w:sz w:val="22"/>
          <w:szCs w:val="22"/>
        </w:rPr>
      </w:pPr>
      <w:r w:rsidRPr="00243C74">
        <w:rPr>
          <w:rFonts w:asciiTheme="minorHAnsi" w:hAnsiTheme="minorHAnsi" w:cstheme="minorHAnsi"/>
          <w:color w:val="000000"/>
          <w:sz w:val="22"/>
          <w:szCs w:val="22"/>
        </w:rPr>
        <w:t>γ. Η αμοιβή του/ης τέταρτου/ης συμβαλλόμενου/ης θα καταβληθεί σε αυτόν/</w:t>
      </w:r>
      <w:proofErr w:type="spellStart"/>
      <w:r w:rsidRPr="00243C74">
        <w:rPr>
          <w:rFonts w:asciiTheme="minorHAnsi" w:hAnsiTheme="minorHAnsi" w:cstheme="minorHAnsi"/>
          <w:color w:val="000000"/>
          <w:sz w:val="22"/>
          <w:szCs w:val="22"/>
        </w:rPr>
        <w:t>ήν</w:t>
      </w:r>
      <w:proofErr w:type="spellEnd"/>
      <w:r w:rsidRPr="00243C74">
        <w:rPr>
          <w:rFonts w:asciiTheme="minorHAnsi" w:hAnsiTheme="minorHAnsi" w:cstheme="minorHAnsi"/>
          <w:color w:val="000000"/>
          <w:sz w:val="22"/>
          <w:szCs w:val="22"/>
        </w:rPr>
        <w:t xml:space="preserve"> σύμφωνα με τη ροή χρηματοδότησης του προγράμματος και με την προϋπόθεση ότι υπάρχει διαθέσιμο υπόλοιπο στο συγκεκριμένο έργο. Η κατανομή του διαθέσιμου υπολοίπου του έργου γίνεται με επιλογή και ευθύνη του Επιστημονικά Υπεύθυνου.</w:t>
      </w:r>
    </w:p>
    <w:p w14:paraId="1584C8E3" w14:textId="77777777" w:rsidR="00B12CBC" w:rsidRPr="00243C74" w:rsidRDefault="00B12CBC" w:rsidP="00B12CBC">
      <w:pPr>
        <w:pStyle w:val="BodyTextIndent"/>
        <w:tabs>
          <w:tab w:val="left" w:pos="426"/>
        </w:tabs>
        <w:spacing w:before="60" w:line="276" w:lineRule="auto"/>
        <w:ind w:left="0"/>
        <w:jc w:val="both"/>
        <w:rPr>
          <w:rFonts w:asciiTheme="minorHAnsi" w:hAnsiTheme="minorHAnsi" w:cstheme="minorHAnsi"/>
          <w:color w:val="000000"/>
          <w:sz w:val="22"/>
          <w:szCs w:val="22"/>
        </w:rPr>
      </w:pPr>
      <w:r w:rsidRPr="00243C74">
        <w:rPr>
          <w:rFonts w:asciiTheme="minorHAnsi" w:hAnsiTheme="minorHAnsi" w:cstheme="minorHAnsi"/>
          <w:color w:val="000000"/>
          <w:sz w:val="22"/>
          <w:szCs w:val="22"/>
        </w:rPr>
        <w:t xml:space="preserve">δ.  Η διασφάλιση του απαραίτητου διαθέσιμου υπολοίπου στον προϋπολογισμό του έργου αποτελεί ευθύνη του Επιστημονικά Υπευθύνου για τις ασφαλιστικές εισφορές που τυχόν επιβληθούν για τον/ην αντισυμβαλλόμενο/η. </w:t>
      </w:r>
    </w:p>
    <w:p w14:paraId="221B5E72" w14:textId="77777777" w:rsidR="00B12CBC" w:rsidRPr="00243C74" w:rsidRDefault="00B12CBC" w:rsidP="00B12CBC">
      <w:pPr>
        <w:spacing w:before="60" w:line="276" w:lineRule="auto"/>
        <w:jc w:val="both"/>
        <w:rPr>
          <w:rFonts w:cstheme="minorHAnsi"/>
        </w:rPr>
      </w:pPr>
      <w:r w:rsidRPr="00243C74">
        <w:rPr>
          <w:rFonts w:cstheme="minorHAnsi"/>
          <w:color w:val="000000"/>
        </w:rPr>
        <w:t>ε. Για την υποχρέωση τήρησης φορολογικών στοιχείων ισχύουν οι διατάξεις που προβλέπονται από το Ν.4308/2014 (Ελληνικά Λογιστικά Πρότυπα).</w:t>
      </w:r>
      <w:r w:rsidRPr="00243C74">
        <w:rPr>
          <w:rFonts w:cstheme="minorHAnsi"/>
        </w:rPr>
        <w:t xml:space="preserve"> </w:t>
      </w:r>
    </w:p>
    <w:p w14:paraId="0F02F4D0" w14:textId="77777777" w:rsidR="00B12CBC" w:rsidRPr="00243C74" w:rsidRDefault="00B12CBC" w:rsidP="00B12CBC">
      <w:pPr>
        <w:pStyle w:val="BodyTextIndent"/>
        <w:spacing w:before="60" w:line="276" w:lineRule="auto"/>
        <w:ind w:left="0"/>
        <w:jc w:val="both"/>
        <w:rPr>
          <w:rFonts w:asciiTheme="minorHAnsi" w:hAnsiTheme="minorHAnsi" w:cstheme="minorHAnsi"/>
          <w:sz w:val="22"/>
          <w:szCs w:val="22"/>
        </w:rPr>
      </w:pPr>
      <w:r w:rsidRPr="00243C74">
        <w:rPr>
          <w:rFonts w:asciiTheme="minorHAnsi" w:hAnsiTheme="minorHAnsi" w:cstheme="minorHAnsi"/>
          <w:b/>
          <w:sz w:val="22"/>
          <w:szCs w:val="22"/>
        </w:rPr>
        <w:t>6.</w:t>
      </w:r>
      <w:r>
        <w:rPr>
          <w:rFonts w:asciiTheme="minorHAnsi" w:hAnsiTheme="minorHAnsi" w:cstheme="minorHAnsi"/>
          <w:sz w:val="22"/>
          <w:szCs w:val="22"/>
        </w:rPr>
        <w:t xml:space="preserve"> </w:t>
      </w:r>
      <w:r w:rsidRPr="00243C74">
        <w:rPr>
          <w:rFonts w:asciiTheme="minorHAnsi" w:hAnsiTheme="minorHAnsi" w:cstheme="minorHAnsi"/>
          <w:sz w:val="22"/>
          <w:szCs w:val="22"/>
        </w:rPr>
        <w:t>Σιωπηρή ανανέωση ή παράταση της παρούσας σύμβασης απαγορεύεται και είναι άκυρη.</w:t>
      </w:r>
    </w:p>
    <w:p w14:paraId="7F768848" w14:textId="77777777" w:rsidR="00B12CBC" w:rsidRPr="00243C74" w:rsidRDefault="00B12CBC" w:rsidP="00B12CBC">
      <w:pPr>
        <w:spacing w:before="60" w:line="276" w:lineRule="auto"/>
        <w:jc w:val="both"/>
        <w:rPr>
          <w:rFonts w:cstheme="minorHAnsi"/>
        </w:rPr>
      </w:pPr>
      <w:r w:rsidRPr="00243C74">
        <w:rPr>
          <w:rFonts w:cstheme="minorHAnsi"/>
          <w:b/>
        </w:rPr>
        <w:t>7.</w:t>
      </w:r>
      <w:r>
        <w:rPr>
          <w:rFonts w:cstheme="minorHAnsi"/>
        </w:rPr>
        <w:t xml:space="preserve"> </w:t>
      </w:r>
      <w:r w:rsidRPr="00243C74">
        <w:rPr>
          <w:rFonts w:cstheme="minorHAnsi"/>
        </w:rPr>
        <w:t xml:space="preserve">Σε </w:t>
      </w:r>
      <w:r w:rsidRPr="00163584">
        <w:rPr>
          <w:rFonts w:cstheme="minorHAnsi"/>
        </w:rPr>
        <w:t>περίπτωση που η εκτέλεση του έργου που έχει ανατεθεί στον/ην αντισυμβαλλόμενο/η καθίσταται αδύνατη λόγω ανωτέρας βίας, ο/η αντισυμβαλλόμενος/η δεν έχει δικαίωμα σε καμία αμοιβή. Η εκτέλεση τμήματος μόνο του έργου παρέχει αξίωση για αντίστοιχη αμοιβή.</w:t>
      </w:r>
    </w:p>
    <w:p w14:paraId="01571F42" w14:textId="77777777" w:rsidR="00B12CBC" w:rsidRPr="00163584" w:rsidRDefault="00B12CBC" w:rsidP="00B12CBC">
      <w:pPr>
        <w:spacing w:before="60" w:line="276" w:lineRule="auto"/>
        <w:jc w:val="both"/>
        <w:rPr>
          <w:rFonts w:cstheme="minorHAnsi"/>
        </w:rPr>
      </w:pPr>
      <w:r w:rsidRPr="00243C74">
        <w:rPr>
          <w:rFonts w:cstheme="minorHAnsi"/>
          <w:b/>
        </w:rPr>
        <w:t>8.</w:t>
      </w:r>
      <w:r>
        <w:rPr>
          <w:rFonts w:cstheme="minorHAnsi"/>
          <w:b/>
        </w:rPr>
        <w:t xml:space="preserve"> </w:t>
      </w:r>
      <w:r w:rsidRPr="00243C74">
        <w:rPr>
          <w:rFonts w:cstheme="minorHAnsi"/>
        </w:rPr>
        <w:t xml:space="preserve">Το Ε.Μ.Π.  δύναται να καταγγέλλει και να </w:t>
      </w:r>
      <w:proofErr w:type="spellStart"/>
      <w:r w:rsidRPr="00243C74">
        <w:rPr>
          <w:rFonts w:cstheme="minorHAnsi"/>
        </w:rPr>
        <w:t>λύει</w:t>
      </w:r>
      <w:proofErr w:type="spellEnd"/>
      <w:r w:rsidRPr="00243C74">
        <w:rPr>
          <w:rFonts w:cstheme="minorHAnsi"/>
        </w:rPr>
        <w:t xml:space="preserve"> μονομερώς την παρούσα σύμβαση οποιαδήποτε στιγμή, δια σχετικής ανακοινώσεως προς </w:t>
      </w:r>
      <w:r w:rsidRPr="00163584">
        <w:rPr>
          <w:rFonts w:cstheme="minorHAnsi"/>
        </w:rPr>
        <w:t>τον/ην εργολήπτη/</w:t>
      </w:r>
      <w:proofErr w:type="spellStart"/>
      <w:r w:rsidRPr="00163584">
        <w:rPr>
          <w:rFonts w:cstheme="minorHAnsi"/>
        </w:rPr>
        <w:t>ρια</w:t>
      </w:r>
      <w:proofErr w:type="spellEnd"/>
      <w:r w:rsidRPr="00163584">
        <w:rPr>
          <w:rFonts w:cstheme="minorHAnsi"/>
        </w:rPr>
        <w:t xml:space="preserve"> μετά από πλήρη αιτιολόγηση. </w:t>
      </w:r>
    </w:p>
    <w:p w14:paraId="0656C613" w14:textId="77777777" w:rsidR="00B12CBC" w:rsidRPr="00243C74" w:rsidRDefault="00B12CBC" w:rsidP="00B12CBC">
      <w:pPr>
        <w:spacing w:before="60" w:line="276" w:lineRule="auto"/>
        <w:jc w:val="both"/>
        <w:rPr>
          <w:rFonts w:cstheme="minorHAnsi"/>
        </w:rPr>
      </w:pPr>
      <w:r w:rsidRPr="00163584">
        <w:rPr>
          <w:rFonts w:cstheme="minorHAnsi"/>
          <w:b/>
        </w:rPr>
        <w:t xml:space="preserve">9. </w:t>
      </w:r>
      <w:r w:rsidRPr="00163584">
        <w:rPr>
          <w:rFonts w:cstheme="minorHAnsi"/>
        </w:rPr>
        <w:t xml:space="preserve">Σε περίπτωση διακοπής, για οποιονδήποτε λόγο, του έργου ή καταγγελίας της σύμβασης από τον εργοδότη, θα καταβληθεί ποσοστό μόνο της ως άνω αμοιβής που αντιστοιχεί στο μέχρι της διακοπής ή της καταγγελίας </w:t>
      </w:r>
      <w:proofErr w:type="spellStart"/>
      <w:r w:rsidRPr="00163584">
        <w:rPr>
          <w:rFonts w:cstheme="minorHAnsi"/>
        </w:rPr>
        <w:t>συντελεσθέν</w:t>
      </w:r>
      <w:proofErr w:type="spellEnd"/>
      <w:r w:rsidRPr="00163584">
        <w:rPr>
          <w:rFonts w:cstheme="minorHAnsi"/>
        </w:rPr>
        <w:t xml:space="preserve"> έργο.</w:t>
      </w:r>
    </w:p>
    <w:p w14:paraId="49F988FD" w14:textId="77777777" w:rsidR="00B12CBC" w:rsidRPr="00243C74" w:rsidRDefault="00B12CBC" w:rsidP="00B12CBC">
      <w:pPr>
        <w:spacing w:before="60" w:line="276" w:lineRule="auto"/>
        <w:jc w:val="both"/>
        <w:rPr>
          <w:rFonts w:cstheme="minorHAnsi"/>
        </w:rPr>
      </w:pPr>
      <w:r w:rsidRPr="00243C74">
        <w:rPr>
          <w:rFonts w:cstheme="minorHAnsi"/>
          <w:b/>
        </w:rPr>
        <w:t>10.</w:t>
      </w:r>
      <w:r>
        <w:rPr>
          <w:rFonts w:cstheme="minorHAnsi"/>
          <w:b/>
        </w:rPr>
        <w:t xml:space="preserve"> </w:t>
      </w:r>
      <w:r w:rsidRPr="00243C74">
        <w:rPr>
          <w:rFonts w:cstheme="minorHAnsi"/>
        </w:rPr>
        <w:t xml:space="preserve">Εάν ο/η </w:t>
      </w:r>
      <w:r w:rsidRPr="00243C74">
        <w:rPr>
          <w:rFonts w:cstheme="minorHAnsi"/>
          <w:color w:val="000000"/>
        </w:rPr>
        <w:t>τέταρτος/η</w:t>
      </w:r>
      <w:r w:rsidRPr="00243C74">
        <w:rPr>
          <w:rFonts w:cstheme="minorHAnsi"/>
          <w:color w:val="FF0000"/>
        </w:rPr>
        <w:t xml:space="preserve"> </w:t>
      </w:r>
      <w:r w:rsidRPr="00243C74">
        <w:rPr>
          <w:rFonts w:cstheme="minorHAnsi"/>
        </w:rPr>
        <w:t xml:space="preserve">συμβαλλόμενος/η επιθυμεί να αποχωρήσει - για δικούς του/ης λόγους - πριν ολοκληρώσει τις συμβατικές του/ης υποχρεώσεις, οφείλει να ειδοποιήσει τον </w:t>
      </w:r>
      <w:r w:rsidRPr="00243C74">
        <w:rPr>
          <w:rFonts w:cstheme="minorHAnsi"/>
          <w:color w:val="000000"/>
        </w:rPr>
        <w:t>πρώτο</w:t>
      </w:r>
      <w:r w:rsidRPr="00243C74">
        <w:rPr>
          <w:rFonts w:cstheme="minorHAnsi"/>
        </w:rPr>
        <w:t xml:space="preserve"> συμβαλλόμενο τουλάχιστον ένα (1) μήνα πριν την αποχώρησή του/ης. Σε αντίθετη περίπτωση επαφίεται στην κρίση της Επιτροπής Ερευνών του Ε.Μ.Π. να προβεί σε περικοπή μέρους της αμοιβής του/ης.</w:t>
      </w:r>
    </w:p>
    <w:p w14:paraId="05093F31" w14:textId="77777777" w:rsidR="00B12CBC" w:rsidRPr="00243C74" w:rsidRDefault="00B12CBC" w:rsidP="00B12CBC">
      <w:pPr>
        <w:spacing w:before="60" w:line="276" w:lineRule="auto"/>
        <w:jc w:val="both"/>
        <w:rPr>
          <w:rFonts w:cstheme="minorHAnsi"/>
        </w:rPr>
      </w:pPr>
      <w:r w:rsidRPr="00243C74">
        <w:rPr>
          <w:rFonts w:cstheme="minorHAnsi"/>
          <w:b/>
        </w:rPr>
        <w:t>11</w:t>
      </w:r>
      <w:r w:rsidRPr="00243C74">
        <w:rPr>
          <w:rFonts w:cstheme="minorHAnsi"/>
        </w:rPr>
        <w:t xml:space="preserve">. Ο/Η </w:t>
      </w:r>
      <w:r w:rsidRPr="00243C74">
        <w:rPr>
          <w:rFonts w:cstheme="minorHAnsi"/>
          <w:color w:val="000000"/>
        </w:rPr>
        <w:t>τέταρτος/η</w:t>
      </w:r>
      <w:r w:rsidRPr="00243C74">
        <w:rPr>
          <w:rFonts w:cstheme="minorHAnsi"/>
          <w:color w:val="FF0000"/>
        </w:rPr>
        <w:t xml:space="preserve"> </w:t>
      </w:r>
      <w:r w:rsidRPr="00243C74">
        <w:rPr>
          <w:rFonts w:cstheme="minorHAnsi"/>
        </w:rPr>
        <w:t xml:space="preserve">συμβαλλόμενος/η δηλώνει υπεύθυνα ότι τα ατομικά στοιχεία που έχει δηλώσει στον ΕΛΚΕ είναι αληθή και θα καταχωριστούν στην Ενιαία Αρχή Πληρωμής (ΕΑΠ). Για οποιαδήποτε αλλαγή επέλθει, είναι υπεύθυνος/η ο/η ίδιος/α να το δηλώσει εγκαίρως στον ΕΛΚΕ. Ο ΕΛΚΕ δε φέρει καμία ευθύνη. </w:t>
      </w:r>
    </w:p>
    <w:p w14:paraId="4EC9F6E5" w14:textId="77777777" w:rsidR="00B12CBC" w:rsidRPr="00243C74" w:rsidRDefault="00B12CBC" w:rsidP="00B12CBC">
      <w:pPr>
        <w:spacing w:before="60" w:line="276" w:lineRule="auto"/>
        <w:jc w:val="both"/>
        <w:rPr>
          <w:rFonts w:cstheme="minorHAnsi"/>
        </w:rPr>
      </w:pPr>
      <w:r w:rsidRPr="00243C74">
        <w:rPr>
          <w:rFonts w:cstheme="minorHAnsi"/>
          <w:b/>
        </w:rPr>
        <w:lastRenderedPageBreak/>
        <w:t xml:space="preserve">12. </w:t>
      </w:r>
      <w:r w:rsidRPr="00243C74">
        <w:rPr>
          <w:rFonts w:cstheme="minorHAnsi"/>
        </w:rPr>
        <w:t xml:space="preserve">Όλα τα ζητήματα περί Πνευματικής Ιδιοκτησίας θα </w:t>
      </w:r>
      <w:proofErr w:type="spellStart"/>
      <w:r w:rsidRPr="00243C74">
        <w:rPr>
          <w:rFonts w:cstheme="minorHAnsi"/>
        </w:rPr>
        <w:t>διέπονται</w:t>
      </w:r>
      <w:proofErr w:type="spellEnd"/>
      <w:r w:rsidRPr="00243C74">
        <w:rPr>
          <w:rFonts w:cstheme="minorHAnsi"/>
        </w:rPr>
        <w:t xml:space="preserve"> από την κείμενη νομοθεσία και τον Εσωτερικό Κανονισμό του Ιδρύματος.</w:t>
      </w:r>
    </w:p>
    <w:p w14:paraId="35117C98" w14:textId="77777777" w:rsidR="00B12CBC" w:rsidRPr="00243C74" w:rsidRDefault="00B12CBC" w:rsidP="00B12CBC">
      <w:pPr>
        <w:spacing w:before="60" w:line="276" w:lineRule="auto"/>
        <w:jc w:val="both"/>
        <w:rPr>
          <w:rFonts w:cstheme="minorHAnsi"/>
          <w:color w:val="000000"/>
        </w:rPr>
      </w:pPr>
      <w:r w:rsidRPr="00243C74">
        <w:rPr>
          <w:rFonts w:cstheme="minorHAnsi"/>
          <w:b/>
        </w:rPr>
        <w:t>13.</w:t>
      </w:r>
      <w:r w:rsidRPr="00243C74">
        <w:rPr>
          <w:rFonts w:cstheme="minorHAnsi"/>
          <w:color w:val="000000"/>
        </w:rPr>
        <w:t xml:space="preserve"> Σύμφωνα με την υπ’ </w:t>
      </w:r>
      <w:proofErr w:type="spellStart"/>
      <w:r w:rsidRPr="00243C74">
        <w:rPr>
          <w:rFonts w:cstheme="minorHAnsi"/>
          <w:color w:val="000000"/>
        </w:rPr>
        <w:t>αριθμ</w:t>
      </w:r>
      <w:proofErr w:type="spellEnd"/>
      <w:r w:rsidRPr="00243C74">
        <w:rPr>
          <w:rFonts w:cstheme="minorHAnsi"/>
          <w:color w:val="000000"/>
        </w:rPr>
        <w:t xml:space="preserve">. </w:t>
      </w:r>
      <w:proofErr w:type="spellStart"/>
      <w:r w:rsidRPr="00243C74">
        <w:rPr>
          <w:rFonts w:cstheme="minorHAnsi"/>
          <w:color w:val="000000"/>
        </w:rPr>
        <w:t>πρωτ</w:t>
      </w:r>
      <w:proofErr w:type="spellEnd"/>
      <w:r w:rsidRPr="00243C74">
        <w:rPr>
          <w:rFonts w:cstheme="minorHAnsi"/>
          <w:color w:val="000000"/>
        </w:rPr>
        <w:t xml:space="preserve">. ……………………. (ΑΔΑ: ………………) Πρόσκληση Εκδήλωσης Ενδιαφέροντος, η υποβολή αίτησης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w:t>
      </w:r>
      <w:proofErr w:type="spellStart"/>
      <w:r w:rsidRPr="00243C74">
        <w:rPr>
          <w:rFonts w:cstheme="minorHAnsi"/>
          <w:color w:val="000000"/>
        </w:rPr>
        <w:t>Νόμον</w:t>
      </w:r>
      <w:proofErr w:type="spellEnd"/>
      <w:r w:rsidRPr="00243C74">
        <w:rPr>
          <w:rFonts w:cstheme="minorHAnsi"/>
          <w:color w:val="000000"/>
        </w:rPr>
        <w:t xml:space="preserve"> αναγκαία χρήση τους για λόγους διαφάνειας στην ανάρτηση των σχετικών αποφάσεων σύμφωνα με τις κείμενες διατάξεις, στο σύστημα ΔΙΑΥΓΕΙΑ. Με την παρούσα, ο τέταρτος συμβαλλόμενος δίνει τη ρητή συγκατάθεση του, ώστε το ονοματεπώνυμο και τα στοιχεία επικοινωνίας του να αποσταλούν στο Εθνικό Κέντρο Τεκμηρίωσης (επίσημος φορέας του ελληνικού στατιστικού συστήματος), προκειμένου να επικοινωνήσουν μαζί του για τη διεξαγωγή διαδικασίας αξιολόγησης του έργου της Ακαδημαϊκής Διδακτικής Εμπειρίας. </w:t>
      </w:r>
    </w:p>
    <w:p w14:paraId="7AE59F0B" w14:textId="77777777" w:rsidR="00B12CBC" w:rsidRPr="00243C74" w:rsidRDefault="00B12CBC" w:rsidP="00B12CBC">
      <w:pPr>
        <w:spacing w:before="60" w:line="276" w:lineRule="auto"/>
        <w:jc w:val="both"/>
        <w:rPr>
          <w:rFonts w:cstheme="minorHAnsi"/>
        </w:rPr>
      </w:pPr>
      <w:r w:rsidRPr="00243C74">
        <w:rPr>
          <w:rFonts w:cstheme="minorHAnsi"/>
          <w:b/>
          <w:color w:val="000000"/>
        </w:rPr>
        <w:t>14.</w:t>
      </w:r>
      <w:r w:rsidRPr="00243C74">
        <w:rPr>
          <w:rFonts w:cstheme="minorHAnsi"/>
          <w:color w:val="000000"/>
        </w:rPr>
        <w:t xml:space="preserve"> Ο/Η  τέταρτος/η συμβαλλόμενος/η δηλώνει ότι δέχεται όλα τα παραπάνω και αναλαμβάνει την εκτέλεση του</w:t>
      </w:r>
      <w:r w:rsidRPr="00243C74">
        <w:rPr>
          <w:rFonts w:cstheme="minorHAnsi"/>
        </w:rPr>
        <w:t xml:space="preserve"> έργου που αναφέρεται στην παράγραφο 1 αυτής της σύμβασης, σύμφωνα με τους κανόνες της Τέχνης και της Επιστήμης και τους όρους της σύμβασης αυτής.</w:t>
      </w:r>
    </w:p>
    <w:p w14:paraId="5613624E" w14:textId="77777777" w:rsidR="00B12CBC" w:rsidRPr="00243C74" w:rsidRDefault="00B12CBC" w:rsidP="00B12CBC">
      <w:pPr>
        <w:spacing w:before="60" w:line="276" w:lineRule="auto"/>
        <w:jc w:val="both"/>
        <w:rPr>
          <w:rFonts w:cstheme="minorHAnsi"/>
        </w:rPr>
      </w:pPr>
      <w:r w:rsidRPr="00243C74">
        <w:rPr>
          <w:rFonts w:cstheme="minorHAnsi"/>
          <w:b/>
        </w:rPr>
        <w:t>15.</w:t>
      </w:r>
      <w:r>
        <w:rPr>
          <w:rFonts w:cstheme="minorHAnsi"/>
          <w:b/>
        </w:rPr>
        <w:t xml:space="preserve"> </w:t>
      </w:r>
      <w:r w:rsidRPr="00243C74">
        <w:rPr>
          <w:rFonts w:cstheme="minorHAnsi"/>
        </w:rPr>
        <w:t xml:space="preserve">Την παρούσα σύμβαση </w:t>
      </w:r>
      <w:r w:rsidRPr="00243C74">
        <w:rPr>
          <w:rFonts w:cstheme="minorHAnsi"/>
          <w:color w:val="000000"/>
        </w:rPr>
        <w:t>υπογράφει και ο Ιδρυματικά Υπεύθυνος του έργου</w:t>
      </w:r>
      <w:r w:rsidRPr="00243C74">
        <w:rPr>
          <w:rFonts w:cstheme="minorHAnsi"/>
        </w:rPr>
        <w:t xml:space="preserve"> που βεβαιώνει ότι η παρούσα δεν καλύπτει πάγιες και διαρκείς ανάγκες του Ε.Μ.Π., αλλά μόνο τις ανάγκες του άνω προγράμματος.</w:t>
      </w:r>
    </w:p>
    <w:p w14:paraId="40AF272C" w14:textId="77777777" w:rsidR="00B12CBC" w:rsidRPr="00243C74" w:rsidRDefault="00B12CBC" w:rsidP="00B12CBC">
      <w:pPr>
        <w:pStyle w:val="BodyTextIndent"/>
        <w:spacing w:before="60" w:line="276" w:lineRule="auto"/>
        <w:ind w:left="0"/>
        <w:jc w:val="both"/>
        <w:rPr>
          <w:rFonts w:asciiTheme="minorHAnsi" w:hAnsiTheme="minorHAnsi" w:cstheme="minorHAnsi"/>
          <w:sz w:val="22"/>
          <w:szCs w:val="22"/>
        </w:rPr>
      </w:pPr>
      <w:r w:rsidRPr="00243C74">
        <w:rPr>
          <w:rFonts w:asciiTheme="minorHAnsi" w:hAnsiTheme="minorHAnsi" w:cstheme="minorHAnsi"/>
          <w:sz w:val="22"/>
          <w:szCs w:val="22"/>
        </w:rPr>
        <w:t xml:space="preserve">Η σύμβαση αυτή μετά την ανάγνωση και βεβαίωση υπογράφεται </w:t>
      </w:r>
      <w:r w:rsidRPr="00E50DE1">
        <w:rPr>
          <w:rFonts w:asciiTheme="minorHAnsi" w:hAnsiTheme="minorHAnsi" w:cstheme="minorHAnsi"/>
          <w:sz w:val="22"/>
          <w:szCs w:val="22"/>
        </w:rPr>
        <w:t>σε τρία (3) όμοια πρωτότυπα.</w:t>
      </w:r>
    </w:p>
    <w:p w14:paraId="1A7E9ED9" w14:textId="77777777" w:rsidR="00B12CBC" w:rsidRPr="00243C74" w:rsidRDefault="00B12CBC" w:rsidP="00B12CBC">
      <w:pPr>
        <w:pStyle w:val="Heading2"/>
        <w:spacing w:before="0"/>
        <w:rPr>
          <w:rFonts w:asciiTheme="minorHAnsi" w:hAnsiTheme="minorHAnsi" w:cstheme="minorHAnsi"/>
          <w:sz w:val="22"/>
          <w:szCs w:val="22"/>
        </w:rPr>
      </w:pPr>
      <w:r w:rsidRPr="00243C74">
        <w:rPr>
          <w:rFonts w:asciiTheme="minorHAnsi" w:hAnsiTheme="minorHAnsi" w:cstheme="minorHAnsi"/>
          <w:sz w:val="22"/>
          <w:szCs w:val="22"/>
        </w:rPr>
        <w:t>ΟΙ    ΣΥΜΒΑΛΛΟΜΕΝΟΙ</w:t>
      </w:r>
    </w:p>
    <w:p w14:paraId="06A0B8D6" w14:textId="77777777" w:rsidR="00B12CBC" w:rsidRPr="00243C74" w:rsidRDefault="00B12CBC" w:rsidP="00B12CBC">
      <w:pPr>
        <w:jc w:val="both"/>
        <w:rPr>
          <w:rFonts w:cstheme="minorHAnsi"/>
        </w:rPr>
      </w:pPr>
    </w:p>
    <w:tbl>
      <w:tblPr>
        <w:tblW w:w="24809" w:type="dxa"/>
        <w:tblInd w:w="-601" w:type="dxa"/>
        <w:tblLook w:val="00A0" w:firstRow="1" w:lastRow="0" w:firstColumn="1" w:lastColumn="0" w:noHBand="0" w:noVBand="0"/>
      </w:tblPr>
      <w:tblGrid>
        <w:gridCol w:w="14649"/>
        <w:gridCol w:w="5080"/>
        <w:gridCol w:w="5080"/>
      </w:tblGrid>
      <w:tr w:rsidR="00B12CBC" w:rsidRPr="00243C74" w14:paraId="18301B11" w14:textId="77777777" w:rsidTr="00417B67">
        <w:trPr>
          <w:trHeight w:val="1774"/>
        </w:trPr>
        <w:tc>
          <w:tcPr>
            <w:tcW w:w="14649" w:type="dxa"/>
          </w:tcPr>
          <w:tbl>
            <w:tblPr>
              <w:tblW w:w="12050" w:type="dxa"/>
              <w:tblLook w:val="00A0" w:firstRow="1" w:lastRow="0" w:firstColumn="1" w:lastColumn="0" w:noHBand="0" w:noVBand="0"/>
            </w:tblPr>
            <w:tblGrid>
              <w:gridCol w:w="4253"/>
              <w:gridCol w:w="4111"/>
              <w:gridCol w:w="3686"/>
            </w:tblGrid>
            <w:tr w:rsidR="00B12CBC" w:rsidRPr="00243C74" w14:paraId="6D762371" w14:textId="77777777" w:rsidTr="00417B67">
              <w:trPr>
                <w:trHeight w:val="1774"/>
              </w:trPr>
              <w:tc>
                <w:tcPr>
                  <w:tcW w:w="4253" w:type="dxa"/>
                </w:tcPr>
                <w:p w14:paraId="5EDFA097" w14:textId="77777777" w:rsidR="00B12CBC" w:rsidRDefault="00B12CBC" w:rsidP="00417B67">
                  <w:pPr>
                    <w:jc w:val="center"/>
                    <w:rPr>
                      <w:rFonts w:cstheme="minorHAnsi"/>
                    </w:rPr>
                  </w:pPr>
                  <w:r w:rsidRPr="00243C74">
                    <w:rPr>
                      <w:rFonts w:cstheme="minorHAnsi"/>
                    </w:rPr>
                    <w:t>Ο Πρόεδρος της Επιτροπής</w:t>
                  </w:r>
                  <w:r>
                    <w:rPr>
                      <w:rFonts w:cstheme="minorHAnsi"/>
                    </w:rPr>
                    <w:t xml:space="preserve"> </w:t>
                  </w:r>
                </w:p>
                <w:p w14:paraId="44209932" w14:textId="77777777" w:rsidR="00B12CBC" w:rsidRPr="00243C74" w:rsidRDefault="00B12CBC" w:rsidP="00417B67">
                  <w:pPr>
                    <w:jc w:val="center"/>
                    <w:rPr>
                      <w:rFonts w:cstheme="minorHAnsi"/>
                      <w:bCs/>
                    </w:rPr>
                  </w:pPr>
                  <w:r w:rsidRPr="00243C74">
                    <w:rPr>
                      <w:rFonts w:cstheme="minorHAnsi"/>
                    </w:rPr>
                    <w:t>Ερευνών</w:t>
                  </w:r>
                  <w:r>
                    <w:rPr>
                      <w:rFonts w:cstheme="minorHAnsi"/>
                    </w:rPr>
                    <w:t xml:space="preserve"> </w:t>
                  </w:r>
                  <w:r w:rsidRPr="00243C74">
                    <w:rPr>
                      <w:rFonts w:cstheme="minorHAnsi"/>
                    </w:rPr>
                    <w:t>του Ε.Λ.Κ.Ε.</w:t>
                  </w:r>
                </w:p>
                <w:p w14:paraId="31A1F2EC" w14:textId="77777777" w:rsidR="00B12CBC" w:rsidRPr="00243C74" w:rsidRDefault="00B12CBC" w:rsidP="00417B67">
                  <w:pPr>
                    <w:ind w:left="-250" w:firstLine="250"/>
                    <w:jc w:val="center"/>
                    <w:rPr>
                      <w:rFonts w:cstheme="minorHAnsi"/>
                    </w:rPr>
                  </w:pPr>
                </w:p>
                <w:p w14:paraId="2CF126D2" w14:textId="77777777" w:rsidR="00B12CBC" w:rsidRDefault="00B12CBC" w:rsidP="00417B67">
                  <w:pPr>
                    <w:ind w:left="-250" w:firstLine="250"/>
                    <w:jc w:val="center"/>
                    <w:rPr>
                      <w:rFonts w:cstheme="minorHAnsi"/>
                    </w:rPr>
                  </w:pPr>
                </w:p>
                <w:p w14:paraId="3A6B0D06" w14:textId="77777777" w:rsidR="00B12CBC" w:rsidRDefault="00B12CBC" w:rsidP="00417B67">
                  <w:pPr>
                    <w:ind w:left="-250" w:firstLine="250"/>
                    <w:jc w:val="center"/>
                    <w:rPr>
                      <w:rFonts w:cstheme="minorHAnsi"/>
                    </w:rPr>
                  </w:pPr>
                </w:p>
                <w:p w14:paraId="37DF64A4" w14:textId="77777777" w:rsidR="00B12CBC" w:rsidRPr="00243C74" w:rsidRDefault="00B12CBC" w:rsidP="00417B67">
                  <w:pPr>
                    <w:ind w:left="-250" w:firstLine="250"/>
                    <w:jc w:val="center"/>
                    <w:rPr>
                      <w:rFonts w:cstheme="minorHAnsi"/>
                    </w:rPr>
                  </w:pPr>
                  <w:proofErr w:type="spellStart"/>
                  <w:r w:rsidRPr="00243C74">
                    <w:rPr>
                      <w:rFonts w:cstheme="minorHAnsi"/>
                    </w:rPr>
                    <w:t>Βαρβαρίγος</w:t>
                  </w:r>
                  <w:proofErr w:type="spellEnd"/>
                  <w:r w:rsidRPr="00243C74">
                    <w:rPr>
                      <w:rFonts w:cstheme="minorHAnsi"/>
                    </w:rPr>
                    <w:t xml:space="preserve"> Εμμανουήλ</w:t>
                  </w:r>
                </w:p>
                <w:p w14:paraId="1024A9AB" w14:textId="77777777" w:rsidR="00B12CBC" w:rsidRPr="00243C74" w:rsidRDefault="00B12CBC" w:rsidP="00417B67">
                  <w:pPr>
                    <w:ind w:left="-250" w:firstLine="250"/>
                    <w:jc w:val="center"/>
                    <w:rPr>
                      <w:rFonts w:cstheme="minorHAnsi"/>
                      <w:lang w:val="en-US"/>
                    </w:rPr>
                  </w:pPr>
                  <w:r w:rsidRPr="00243C74">
                    <w:rPr>
                      <w:rFonts w:cstheme="minorHAnsi"/>
                    </w:rPr>
                    <w:t>Καθηγητής</w:t>
                  </w:r>
                </w:p>
                <w:p w14:paraId="698DC089" w14:textId="77777777" w:rsidR="00B12CBC" w:rsidRPr="00243C74" w:rsidRDefault="00B12CBC" w:rsidP="00417B67">
                  <w:pPr>
                    <w:ind w:left="-250" w:firstLine="250"/>
                    <w:jc w:val="center"/>
                    <w:rPr>
                      <w:rFonts w:cstheme="minorHAnsi"/>
                      <w:bCs/>
                    </w:rPr>
                  </w:pPr>
                </w:p>
              </w:tc>
              <w:tc>
                <w:tcPr>
                  <w:tcW w:w="4111" w:type="dxa"/>
                </w:tcPr>
                <w:p w14:paraId="7E20498B" w14:textId="77777777" w:rsidR="00B12CBC" w:rsidRPr="00243C74" w:rsidRDefault="00B12CBC" w:rsidP="00417B67">
                  <w:pPr>
                    <w:ind w:left="-250" w:firstLine="250"/>
                    <w:jc w:val="center"/>
                    <w:rPr>
                      <w:rFonts w:cstheme="minorHAnsi"/>
                      <w:color w:val="000000"/>
                    </w:rPr>
                  </w:pPr>
                  <w:r w:rsidRPr="00243C74">
                    <w:rPr>
                      <w:rFonts w:cstheme="minorHAnsi"/>
                      <w:bCs/>
                    </w:rPr>
                    <w:t xml:space="preserve">Ο </w:t>
                  </w:r>
                  <w:r w:rsidRPr="00243C74">
                    <w:rPr>
                      <w:rFonts w:cstheme="minorHAnsi"/>
                      <w:color w:val="000000"/>
                    </w:rPr>
                    <w:t>Ιδρυματικά Υπεύθυνος του έργου</w:t>
                  </w:r>
                </w:p>
                <w:p w14:paraId="37B24A6A" w14:textId="77777777" w:rsidR="00B12CBC" w:rsidRPr="00243C74" w:rsidRDefault="00B12CBC" w:rsidP="00417B67">
                  <w:pPr>
                    <w:ind w:left="-250" w:firstLine="250"/>
                    <w:jc w:val="center"/>
                    <w:rPr>
                      <w:rFonts w:cstheme="minorHAnsi"/>
                      <w:bCs/>
                    </w:rPr>
                  </w:pPr>
                  <w:r w:rsidRPr="00243C74">
                    <w:rPr>
                      <w:rFonts w:cstheme="minorHAnsi"/>
                      <w:color w:val="000000"/>
                    </w:rPr>
                    <w:t>Αντιπρύτανης Διοικητικών Υποθέσεων, Ακαδημαϊκών Υποθέσεων και Φοιτητικής Μέριμνας</w:t>
                  </w:r>
                </w:p>
                <w:p w14:paraId="48899F98" w14:textId="77777777" w:rsidR="00B12CBC" w:rsidRDefault="00B12CBC" w:rsidP="00417B67">
                  <w:pPr>
                    <w:jc w:val="center"/>
                    <w:rPr>
                      <w:rFonts w:cstheme="minorHAnsi"/>
                    </w:rPr>
                  </w:pPr>
                </w:p>
                <w:p w14:paraId="50FF4294" w14:textId="77777777" w:rsidR="00B12CBC" w:rsidRPr="00243C74" w:rsidRDefault="00B12CBC" w:rsidP="00417B67">
                  <w:pPr>
                    <w:jc w:val="center"/>
                    <w:rPr>
                      <w:rFonts w:cstheme="minorHAnsi"/>
                    </w:rPr>
                  </w:pPr>
                </w:p>
                <w:p w14:paraId="62BC549F" w14:textId="77777777" w:rsidR="00B12CBC" w:rsidRPr="00243C74" w:rsidRDefault="00B12CBC" w:rsidP="00417B67">
                  <w:pPr>
                    <w:jc w:val="center"/>
                    <w:rPr>
                      <w:rFonts w:cstheme="minorHAnsi"/>
                    </w:rPr>
                  </w:pPr>
                  <w:r w:rsidRPr="00243C74">
                    <w:rPr>
                      <w:rFonts w:cstheme="minorHAnsi"/>
                    </w:rPr>
                    <w:t>Ζήσης Αθανάσιος</w:t>
                  </w:r>
                </w:p>
                <w:p w14:paraId="6E073FC2" w14:textId="77777777" w:rsidR="00B12CBC" w:rsidRPr="00243C74" w:rsidRDefault="00B12CBC" w:rsidP="00417B67">
                  <w:pPr>
                    <w:jc w:val="center"/>
                    <w:rPr>
                      <w:rFonts w:cstheme="minorHAnsi"/>
                    </w:rPr>
                  </w:pPr>
                  <w:r w:rsidRPr="00243C74">
                    <w:rPr>
                      <w:rFonts w:cstheme="minorHAnsi"/>
                    </w:rPr>
                    <w:t>Αν. Καθηγητής</w:t>
                  </w:r>
                </w:p>
                <w:p w14:paraId="2725FA2D" w14:textId="77777777" w:rsidR="00B12CBC" w:rsidRPr="00243C74" w:rsidRDefault="00B12CBC" w:rsidP="00417B67">
                  <w:pPr>
                    <w:jc w:val="center"/>
                    <w:rPr>
                      <w:rFonts w:cstheme="minorHAnsi"/>
                    </w:rPr>
                  </w:pPr>
                </w:p>
                <w:p w14:paraId="245999CE" w14:textId="77777777" w:rsidR="00B12CBC" w:rsidRPr="00243C74" w:rsidRDefault="00B12CBC" w:rsidP="00417B67">
                  <w:pPr>
                    <w:jc w:val="center"/>
                    <w:rPr>
                      <w:rFonts w:cstheme="minorHAnsi"/>
                    </w:rPr>
                  </w:pPr>
                </w:p>
                <w:p w14:paraId="1C6E2E35" w14:textId="77777777" w:rsidR="00B12CBC" w:rsidRPr="00243C74" w:rsidRDefault="00B12CBC" w:rsidP="00417B67">
                  <w:pPr>
                    <w:jc w:val="center"/>
                    <w:rPr>
                      <w:rFonts w:cstheme="minorHAnsi"/>
                    </w:rPr>
                  </w:pPr>
                  <w:r w:rsidRPr="00243C74">
                    <w:rPr>
                      <w:rFonts w:cstheme="minorHAnsi"/>
                    </w:rPr>
                    <w:t>Ο Κοσμήτορας</w:t>
                  </w:r>
                </w:p>
                <w:p w14:paraId="49EF6DD6" w14:textId="77777777" w:rsidR="00B12CBC" w:rsidRPr="00243C74" w:rsidRDefault="00B12CBC" w:rsidP="00417B67">
                  <w:pPr>
                    <w:jc w:val="center"/>
                    <w:rPr>
                      <w:rFonts w:cstheme="minorHAnsi"/>
                    </w:rPr>
                  </w:pPr>
                  <w:r w:rsidRPr="00243C74">
                    <w:rPr>
                      <w:rFonts w:cstheme="minorHAnsi"/>
                    </w:rPr>
                    <w:t>της Σχολής …………………</w:t>
                  </w:r>
                </w:p>
                <w:p w14:paraId="5C42B97B" w14:textId="77777777" w:rsidR="00B12CBC" w:rsidRPr="00243C74" w:rsidRDefault="00B12CBC" w:rsidP="00B12CBC">
                  <w:pPr>
                    <w:rPr>
                      <w:rFonts w:cstheme="minorHAnsi"/>
                    </w:rPr>
                  </w:pPr>
                </w:p>
              </w:tc>
              <w:tc>
                <w:tcPr>
                  <w:tcW w:w="3686" w:type="dxa"/>
                </w:tcPr>
                <w:p w14:paraId="06D2852B" w14:textId="77777777" w:rsidR="00B12CBC" w:rsidRPr="00243C74" w:rsidRDefault="00B12CBC" w:rsidP="00417B67">
                  <w:pPr>
                    <w:jc w:val="both"/>
                    <w:rPr>
                      <w:rFonts w:cstheme="minorHAnsi"/>
                      <w:bCs/>
                    </w:rPr>
                  </w:pPr>
                  <w:r w:rsidRPr="00243C74">
                    <w:rPr>
                      <w:rFonts w:cstheme="minorHAnsi"/>
                      <w:bCs/>
                    </w:rPr>
                    <w:t>Ο</w:t>
                  </w:r>
                  <w:r>
                    <w:rPr>
                      <w:rFonts w:cstheme="minorHAnsi"/>
                      <w:bCs/>
                    </w:rPr>
                    <w:t>/Η</w:t>
                  </w:r>
                  <w:r w:rsidRPr="00243C74">
                    <w:rPr>
                      <w:rFonts w:cstheme="minorHAnsi"/>
                      <w:bCs/>
                    </w:rPr>
                    <w:t xml:space="preserve"> </w:t>
                  </w:r>
                  <w:r>
                    <w:rPr>
                      <w:rFonts w:cstheme="minorHAnsi"/>
                      <w:bCs/>
                    </w:rPr>
                    <w:t>ωφελούμενος/η</w:t>
                  </w:r>
                </w:p>
                <w:p w14:paraId="554B8229" w14:textId="77777777" w:rsidR="00B12CBC" w:rsidRPr="00243C74" w:rsidRDefault="00B12CBC" w:rsidP="00417B67">
                  <w:pPr>
                    <w:jc w:val="both"/>
                    <w:rPr>
                      <w:rFonts w:cstheme="minorHAnsi"/>
                    </w:rPr>
                  </w:pPr>
                </w:p>
                <w:p w14:paraId="4CCD39EF" w14:textId="77777777" w:rsidR="00B12CBC" w:rsidRPr="00243C74" w:rsidRDefault="00B12CBC" w:rsidP="00417B67">
                  <w:pPr>
                    <w:jc w:val="both"/>
                    <w:rPr>
                      <w:rFonts w:cstheme="minorHAnsi"/>
                    </w:rPr>
                  </w:pPr>
                </w:p>
                <w:p w14:paraId="783453E5" w14:textId="77777777" w:rsidR="00B12CBC" w:rsidRPr="00243C74" w:rsidRDefault="00B12CBC" w:rsidP="00417B67">
                  <w:pPr>
                    <w:jc w:val="both"/>
                    <w:rPr>
                      <w:rFonts w:cstheme="minorHAnsi"/>
                    </w:rPr>
                  </w:pPr>
                </w:p>
                <w:p w14:paraId="0A8382BD" w14:textId="77777777" w:rsidR="00B12CBC" w:rsidRPr="00243C74" w:rsidRDefault="00B12CBC" w:rsidP="00417B67">
                  <w:pPr>
                    <w:jc w:val="both"/>
                    <w:rPr>
                      <w:rFonts w:cstheme="minorHAnsi"/>
                    </w:rPr>
                  </w:pPr>
                  <w:r>
                    <w:rPr>
                      <w:rFonts w:cstheme="minorHAnsi"/>
                    </w:rPr>
                    <w:t>………………………………..</w:t>
                  </w:r>
                </w:p>
                <w:p w14:paraId="723B3A97" w14:textId="77777777" w:rsidR="00B12CBC" w:rsidRPr="00243C74" w:rsidRDefault="00B12CBC" w:rsidP="00417B67">
                  <w:pPr>
                    <w:jc w:val="both"/>
                    <w:rPr>
                      <w:rFonts w:cstheme="minorHAnsi"/>
                    </w:rPr>
                  </w:pPr>
                </w:p>
                <w:p w14:paraId="654399F4" w14:textId="77777777" w:rsidR="00B12CBC" w:rsidRPr="00243C74" w:rsidRDefault="00B12CBC" w:rsidP="00417B67">
                  <w:pPr>
                    <w:jc w:val="both"/>
                    <w:rPr>
                      <w:rFonts w:cstheme="minorHAnsi"/>
                      <w:color w:val="000000"/>
                    </w:rPr>
                  </w:pPr>
                </w:p>
              </w:tc>
            </w:tr>
            <w:tr w:rsidR="00B12CBC" w:rsidRPr="00243C74" w14:paraId="76750403" w14:textId="77777777" w:rsidTr="00417B67">
              <w:trPr>
                <w:trHeight w:val="1774"/>
              </w:trPr>
              <w:tc>
                <w:tcPr>
                  <w:tcW w:w="4253" w:type="dxa"/>
                </w:tcPr>
                <w:p w14:paraId="683AA547" w14:textId="77777777" w:rsidR="00B12CBC" w:rsidRPr="00243C74" w:rsidRDefault="00B12CBC" w:rsidP="00417B67">
                  <w:pPr>
                    <w:jc w:val="center"/>
                    <w:rPr>
                      <w:rFonts w:cstheme="minorHAnsi"/>
                    </w:rPr>
                  </w:pPr>
                </w:p>
              </w:tc>
              <w:tc>
                <w:tcPr>
                  <w:tcW w:w="4111" w:type="dxa"/>
                </w:tcPr>
                <w:p w14:paraId="2CE37F1E" w14:textId="77777777" w:rsidR="00B12CBC" w:rsidRPr="00243C74" w:rsidRDefault="00B12CBC" w:rsidP="00417B67">
                  <w:pPr>
                    <w:ind w:left="-250" w:firstLine="250"/>
                    <w:jc w:val="center"/>
                    <w:rPr>
                      <w:rFonts w:cstheme="minorHAnsi"/>
                      <w:bCs/>
                    </w:rPr>
                  </w:pPr>
                </w:p>
              </w:tc>
              <w:tc>
                <w:tcPr>
                  <w:tcW w:w="3686" w:type="dxa"/>
                </w:tcPr>
                <w:p w14:paraId="2E907213" w14:textId="77777777" w:rsidR="00B12CBC" w:rsidRPr="00243C74" w:rsidRDefault="00B12CBC" w:rsidP="00417B67">
                  <w:pPr>
                    <w:jc w:val="both"/>
                    <w:rPr>
                      <w:rFonts w:cstheme="minorHAnsi"/>
                      <w:bCs/>
                    </w:rPr>
                  </w:pPr>
                </w:p>
              </w:tc>
            </w:tr>
          </w:tbl>
          <w:p w14:paraId="0227E160" w14:textId="77777777" w:rsidR="00B12CBC" w:rsidRPr="00243C74" w:rsidRDefault="00B12CBC" w:rsidP="00417B67">
            <w:pPr>
              <w:ind w:left="-250" w:firstLine="250"/>
              <w:jc w:val="both"/>
              <w:rPr>
                <w:rFonts w:cstheme="minorHAnsi"/>
                <w:bCs/>
              </w:rPr>
            </w:pPr>
          </w:p>
        </w:tc>
        <w:tc>
          <w:tcPr>
            <w:tcW w:w="5080" w:type="dxa"/>
          </w:tcPr>
          <w:p w14:paraId="4EFDE422" w14:textId="77777777" w:rsidR="00B12CBC" w:rsidRPr="00243C74" w:rsidRDefault="00B12CBC" w:rsidP="00417B67">
            <w:pPr>
              <w:jc w:val="both"/>
              <w:rPr>
                <w:rFonts w:cstheme="minorHAnsi"/>
              </w:rPr>
            </w:pPr>
          </w:p>
        </w:tc>
        <w:tc>
          <w:tcPr>
            <w:tcW w:w="5080" w:type="dxa"/>
          </w:tcPr>
          <w:p w14:paraId="7D25D866" w14:textId="77777777" w:rsidR="00B12CBC" w:rsidRPr="00243C74" w:rsidRDefault="00B12CBC" w:rsidP="00417B67">
            <w:pPr>
              <w:jc w:val="both"/>
              <w:rPr>
                <w:rFonts w:cstheme="minorHAnsi"/>
                <w:bCs/>
              </w:rPr>
            </w:pPr>
            <w:r w:rsidRPr="00243C74">
              <w:rPr>
                <w:rFonts w:cstheme="minorHAnsi"/>
                <w:bCs/>
              </w:rPr>
              <w:t xml:space="preserve">   Ο Κοσμήτορας  της  ΣΗΜΜΥ</w:t>
            </w:r>
          </w:p>
          <w:p w14:paraId="2FEBAF0D" w14:textId="77777777" w:rsidR="00B12CBC" w:rsidRPr="00243C74" w:rsidRDefault="00B12CBC" w:rsidP="00417B67">
            <w:pPr>
              <w:jc w:val="both"/>
              <w:rPr>
                <w:rFonts w:cstheme="minorHAnsi"/>
                <w:bCs/>
              </w:rPr>
            </w:pPr>
          </w:p>
          <w:p w14:paraId="7FA75212" w14:textId="77777777" w:rsidR="00B12CBC" w:rsidRPr="00243C74" w:rsidRDefault="00B12CBC" w:rsidP="00417B67">
            <w:pPr>
              <w:jc w:val="both"/>
              <w:rPr>
                <w:rFonts w:cstheme="minorHAnsi"/>
                <w:bCs/>
              </w:rPr>
            </w:pPr>
          </w:p>
          <w:p w14:paraId="51048043" w14:textId="77777777" w:rsidR="00B12CBC" w:rsidRPr="00243C74" w:rsidRDefault="00B12CBC" w:rsidP="00417B67">
            <w:pPr>
              <w:jc w:val="both"/>
              <w:rPr>
                <w:rFonts w:cstheme="minorHAnsi"/>
                <w:bCs/>
              </w:rPr>
            </w:pPr>
          </w:p>
          <w:p w14:paraId="34B970C5" w14:textId="77777777" w:rsidR="00B12CBC" w:rsidRPr="00243C74" w:rsidRDefault="00B12CBC" w:rsidP="00417B67">
            <w:pPr>
              <w:jc w:val="both"/>
              <w:rPr>
                <w:rFonts w:cstheme="minorHAnsi"/>
                <w:bCs/>
              </w:rPr>
            </w:pPr>
          </w:p>
          <w:p w14:paraId="4927F4A8" w14:textId="77777777" w:rsidR="00B12CBC" w:rsidRPr="00243C74" w:rsidRDefault="00B12CBC" w:rsidP="00417B67">
            <w:pPr>
              <w:jc w:val="both"/>
              <w:rPr>
                <w:rFonts w:cstheme="minorHAnsi"/>
                <w:bCs/>
              </w:rPr>
            </w:pPr>
          </w:p>
          <w:p w14:paraId="1CE1A8A0" w14:textId="77777777" w:rsidR="00B12CBC" w:rsidRPr="00243C74" w:rsidRDefault="00B12CBC" w:rsidP="00417B67">
            <w:pPr>
              <w:jc w:val="both"/>
              <w:rPr>
                <w:rFonts w:cstheme="minorHAnsi"/>
                <w:bCs/>
              </w:rPr>
            </w:pPr>
          </w:p>
          <w:p w14:paraId="180EC291" w14:textId="77777777" w:rsidR="00B12CBC" w:rsidRPr="00243C74" w:rsidRDefault="00B12CBC" w:rsidP="00417B67">
            <w:pPr>
              <w:jc w:val="both"/>
              <w:rPr>
                <w:rFonts w:cstheme="minorHAnsi"/>
                <w:b/>
                <w:bCs/>
              </w:rPr>
            </w:pPr>
            <w:r w:rsidRPr="00243C74">
              <w:rPr>
                <w:rFonts w:cstheme="minorHAnsi"/>
                <w:b/>
                <w:bCs/>
              </w:rPr>
              <w:t xml:space="preserve">     Παναγιώτης  Δ. Τσανάκας</w:t>
            </w:r>
          </w:p>
          <w:p w14:paraId="094AF03F" w14:textId="77777777" w:rsidR="00B12CBC" w:rsidRPr="00243C74" w:rsidRDefault="00B12CBC" w:rsidP="00417B67">
            <w:pPr>
              <w:jc w:val="both"/>
              <w:rPr>
                <w:rFonts w:cstheme="minorHAnsi"/>
                <w:b/>
                <w:bCs/>
              </w:rPr>
            </w:pPr>
            <w:r w:rsidRPr="00243C74">
              <w:rPr>
                <w:rFonts w:cstheme="minorHAnsi"/>
                <w:b/>
                <w:bCs/>
              </w:rPr>
              <w:t xml:space="preserve">              Καθηγητής  </w:t>
            </w:r>
          </w:p>
          <w:p w14:paraId="1AEF63E0" w14:textId="77777777" w:rsidR="00B12CBC" w:rsidRPr="00243C74" w:rsidRDefault="00B12CBC" w:rsidP="00417B67">
            <w:pPr>
              <w:jc w:val="both"/>
              <w:rPr>
                <w:rFonts w:cstheme="minorHAnsi"/>
                <w:b/>
                <w:bCs/>
              </w:rPr>
            </w:pPr>
          </w:p>
          <w:p w14:paraId="6CD74AAF" w14:textId="77777777" w:rsidR="00B12CBC" w:rsidRPr="00243C74" w:rsidRDefault="00B12CBC" w:rsidP="00417B67">
            <w:pPr>
              <w:jc w:val="both"/>
              <w:rPr>
                <w:rFonts w:cstheme="minorHAnsi"/>
                <w:b/>
                <w:bCs/>
              </w:rPr>
            </w:pPr>
          </w:p>
          <w:p w14:paraId="1A591243" w14:textId="77777777" w:rsidR="00B12CBC" w:rsidRPr="00243C74" w:rsidRDefault="00B12CBC" w:rsidP="00417B67">
            <w:pPr>
              <w:jc w:val="both"/>
              <w:rPr>
                <w:rFonts w:cstheme="minorHAnsi"/>
                <w:bCs/>
              </w:rPr>
            </w:pPr>
          </w:p>
          <w:p w14:paraId="661E6363" w14:textId="77777777" w:rsidR="00B12CBC" w:rsidRPr="00243C74" w:rsidRDefault="00B12CBC" w:rsidP="00417B67">
            <w:pPr>
              <w:jc w:val="both"/>
              <w:rPr>
                <w:rFonts w:cstheme="minorHAnsi"/>
              </w:rPr>
            </w:pPr>
          </w:p>
          <w:p w14:paraId="36D7BF02" w14:textId="77777777" w:rsidR="00B12CBC" w:rsidRPr="00243C74" w:rsidRDefault="00B12CBC" w:rsidP="00417B67">
            <w:pPr>
              <w:jc w:val="both"/>
              <w:rPr>
                <w:rFonts w:cstheme="minorHAnsi"/>
              </w:rPr>
            </w:pPr>
          </w:p>
          <w:p w14:paraId="0DC774BD" w14:textId="77777777" w:rsidR="00B12CBC" w:rsidRPr="00243C74" w:rsidRDefault="00B12CBC" w:rsidP="00417B67">
            <w:pPr>
              <w:jc w:val="both"/>
              <w:rPr>
                <w:rFonts w:cstheme="minorHAnsi"/>
              </w:rPr>
            </w:pPr>
          </w:p>
          <w:p w14:paraId="37D6354D" w14:textId="77777777" w:rsidR="00B12CBC" w:rsidRPr="00243C74" w:rsidRDefault="00B12CBC" w:rsidP="00417B67">
            <w:pPr>
              <w:jc w:val="both"/>
              <w:rPr>
                <w:rFonts w:cstheme="minorHAnsi"/>
              </w:rPr>
            </w:pPr>
          </w:p>
          <w:p w14:paraId="2FC79F1E" w14:textId="77777777" w:rsidR="00B12CBC" w:rsidRPr="00243C74" w:rsidRDefault="00B12CBC" w:rsidP="00417B67">
            <w:pPr>
              <w:jc w:val="both"/>
              <w:rPr>
                <w:rFonts w:cstheme="minorHAnsi"/>
                <w:b/>
                <w:color w:val="000000"/>
              </w:rPr>
            </w:pPr>
            <w:r w:rsidRPr="00243C74">
              <w:rPr>
                <w:rFonts w:cstheme="minorHAnsi"/>
                <w:b/>
                <w:color w:val="000000"/>
              </w:rPr>
              <w:t xml:space="preserve">                 </w:t>
            </w:r>
          </w:p>
        </w:tc>
      </w:tr>
    </w:tbl>
    <w:p w14:paraId="088B1480" w14:textId="77777777" w:rsidR="00B12CBC" w:rsidRPr="00730297" w:rsidRDefault="00B12CBC" w:rsidP="00B12CBC">
      <w:pPr>
        <w:pStyle w:val="ListParagraph"/>
        <w:ind w:left="0"/>
        <w:jc w:val="both"/>
        <w:rPr>
          <w:rFonts w:cstheme="minorHAnsi"/>
        </w:rPr>
      </w:pPr>
    </w:p>
    <w:p w14:paraId="5A9E2440" w14:textId="77777777" w:rsidR="00B12CBC" w:rsidRPr="00F73587" w:rsidRDefault="00B12CBC" w:rsidP="00B12CBC">
      <w:pPr>
        <w:jc w:val="both"/>
        <w:rPr>
          <w:rFonts w:cstheme="minorHAnsi"/>
        </w:rPr>
      </w:pPr>
    </w:p>
    <w:p w14:paraId="4272D82A" w14:textId="77777777" w:rsidR="00C3748C" w:rsidRDefault="00C3748C"/>
    <w:sectPr w:rsidR="00C3748C" w:rsidSect="00B12CBC">
      <w:headerReference w:type="even" r:id="rId4"/>
      <w:headerReference w:type="default" r:id="rId5"/>
      <w:footerReference w:type="even" r:id="rId6"/>
      <w:footerReference w:type="default" r:id="rId7"/>
      <w:headerReference w:type="first" r:id="rId8"/>
      <w:footerReference w:type="first" r:id="rId9"/>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866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490897"/>
      <w:docPartObj>
        <w:docPartGallery w:val="Page Numbers (Bottom of Page)"/>
        <w:docPartUnique/>
      </w:docPartObj>
    </w:sdtPr>
    <w:sdtContent>
      <w:p w14:paraId="6C7A966B" w14:textId="77777777" w:rsidR="00000000" w:rsidRDefault="00000000">
        <w:pPr>
          <w:pStyle w:val="Footer"/>
          <w:jc w:val="center"/>
        </w:pPr>
        <w:r>
          <w:fldChar w:fldCharType="begin"/>
        </w:r>
        <w:r>
          <w:instrText>PAGE   \* MERGEFORMAT</w:instrText>
        </w:r>
        <w:r>
          <w:fldChar w:fldCharType="separate"/>
        </w:r>
        <w:r>
          <w:rPr>
            <w:noProof/>
          </w:rPr>
          <w:t>3</w:t>
        </w:r>
        <w:r>
          <w:rPr>
            <w:noProof/>
          </w:rPr>
          <w:t>0</w:t>
        </w:r>
        <w:r>
          <w:rPr>
            <w:noProof/>
          </w:rPr>
          <w:fldChar w:fldCharType="end"/>
        </w:r>
      </w:p>
    </w:sdtContent>
  </w:sdt>
  <w:p w14:paraId="35E97731" w14:textId="77777777" w:rsidR="00000000" w:rsidRDefault="00000000">
    <w:pPr>
      <w:pStyle w:val="Footer"/>
    </w:pPr>
    <w:r>
      <w:rPr>
        <w:noProof/>
        <w:lang w:eastAsia="el-GR"/>
      </w:rPr>
      <w:drawing>
        <wp:inline distT="0" distB="0" distL="0" distR="0" wp14:anchorId="5976CB43" wp14:editId="3D60AB92">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302F"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19C77"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14F8"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8D0D7"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CBC"/>
    <w:rsid w:val="00A0730B"/>
    <w:rsid w:val="00B12CBC"/>
    <w:rsid w:val="00C37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445E"/>
  <w15:chartTrackingRefBased/>
  <w15:docId w15:val="{2FE5DC4F-493A-421B-98B5-D92360B3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CBC"/>
    <w:rPr>
      <w:kern w:val="0"/>
      <w:lang w:val="el-GR"/>
      <w14:ligatures w14:val="none"/>
    </w:rPr>
  </w:style>
  <w:style w:type="paragraph" w:styleId="Heading2">
    <w:name w:val="heading 2"/>
    <w:basedOn w:val="Normal"/>
    <w:next w:val="Normal"/>
    <w:link w:val="Heading2Char"/>
    <w:qFormat/>
    <w:rsid w:val="00B12CBC"/>
    <w:pPr>
      <w:keepNext/>
      <w:spacing w:before="120" w:after="0" w:line="360" w:lineRule="auto"/>
      <w:jc w:val="center"/>
      <w:outlineLvl w:val="1"/>
    </w:pPr>
    <w:rPr>
      <w:rFonts w:ascii="Times New Roman" w:eastAsia="Times New Roman" w:hAnsi="Times New Roman" w:cs="Times New Roman"/>
      <w:b/>
      <w:spacing w:val="60"/>
      <w:sz w:val="23"/>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12CBC"/>
    <w:rPr>
      <w:rFonts w:ascii="Times New Roman" w:eastAsia="Times New Roman" w:hAnsi="Times New Roman" w:cs="Times New Roman"/>
      <w:b/>
      <w:spacing w:val="60"/>
      <w:kern w:val="0"/>
      <w:sz w:val="23"/>
      <w:szCs w:val="20"/>
      <w:lang w:val="el-GR" w:eastAsia="el-GR"/>
      <w14:ligatures w14:val="none"/>
    </w:rPr>
  </w:style>
  <w:style w:type="paragraph" w:styleId="Header">
    <w:name w:val="header"/>
    <w:basedOn w:val="Normal"/>
    <w:link w:val="HeaderChar"/>
    <w:uiPriority w:val="99"/>
    <w:unhideWhenUsed/>
    <w:rsid w:val="00B12C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B12CBC"/>
    <w:rPr>
      <w:kern w:val="0"/>
      <w:lang w:val="el-GR"/>
      <w14:ligatures w14:val="none"/>
    </w:rPr>
  </w:style>
  <w:style w:type="paragraph" w:styleId="Footer">
    <w:name w:val="footer"/>
    <w:basedOn w:val="Normal"/>
    <w:link w:val="FooterChar"/>
    <w:uiPriority w:val="99"/>
    <w:unhideWhenUsed/>
    <w:rsid w:val="00B12C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12CBC"/>
    <w:rPr>
      <w:kern w:val="0"/>
      <w:lang w:val="el-GR"/>
      <w14:ligatures w14:val="none"/>
    </w:rPr>
  </w:style>
  <w:style w:type="paragraph" w:styleId="ListParagraph">
    <w:name w:val="List Paragraph"/>
    <w:basedOn w:val="Normal"/>
    <w:link w:val="ListParagraphChar"/>
    <w:uiPriority w:val="34"/>
    <w:qFormat/>
    <w:rsid w:val="00B12CBC"/>
    <w:pPr>
      <w:spacing w:after="200" w:line="276" w:lineRule="auto"/>
      <w:ind w:left="720"/>
      <w:contextualSpacing/>
    </w:pPr>
  </w:style>
  <w:style w:type="character" w:customStyle="1" w:styleId="ListParagraphChar">
    <w:name w:val="List Paragraph Char"/>
    <w:link w:val="ListParagraph"/>
    <w:uiPriority w:val="34"/>
    <w:qFormat/>
    <w:locked/>
    <w:rsid w:val="00B12CBC"/>
    <w:rPr>
      <w:kern w:val="0"/>
      <w:lang w:val="el-GR"/>
      <w14:ligatures w14:val="none"/>
    </w:rPr>
  </w:style>
  <w:style w:type="paragraph" w:styleId="BodyTextIndent">
    <w:name w:val="Body Text Indent"/>
    <w:basedOn w:val="Normal"/>
    <w:link w:val="BodyTextIndentChar"/>
    <w:rsid w:val="00B12CBC"/>
    <w:pPr>
      <w:spacing w:after="120" w:line="240" w:lineRule="auto"/>
      <w:ind w:left="283"/>
    </w:pPr>
    <w:rPr>
      <w:rFonts w:ascii="Times New Roman" w:eastAsia="Times New Roman" w:hAnsi="Times New Roman" w:cs="Times New Roman"/>
      <w:sz w:val="24"/>
      <w:szCs w:val="24"/>
      <w:lang w:eastAsia="el-GR"/>
    </w:rPr>
  </w:style>
  <w:style w:type="character" w:customStyle="1" w:styleId="BodyTextIndentChar">
    <w:name w:val="Body Text Indent Char"/>
    <w:basedOn w:val="DefaultParagraphFont"/>
    <w:link w:val="BodyTextIndent"/>
    <w:rsid w:val="00B12CBC"/>
    <w:rPr>
      <w:rFonts w:ascii="Times New Roman" w:eastAsia="Times New Roman" w:hAnsi="Times New Roman" w:cs="Times New Roman"/>
      <w:kern w:val="0"/>
      <w:sz w:val="24"/>
      <w:szCs w:val="24"/>
      <w:lang w:val="el-GR" w:eastAsia="el-GR"/>
      <w14:ligatures w14:val="none"/>
    </w:rPr>
  </w:style>
  <w:style w:type="paragraph" w:styleId="BodyText2">
    <w:name w:val="Body Text 2"/>
    <w:basedOn w:val="Normal"/>
    <w:link w:val="BodyText2Char"/>
    <w:rsid w:val="00B12CBC"/>
    <w:pPr>
      <w:spacing w:after="120" w:line="480" w:lineRule="auto"/>
    </w:pPr>
    <w:rPr>
      <w:rFonts w:ascii="Times New Roman" w:eastAsia="Times New Roman" w:hAnsi="Times New Roman" w:cs="Times New Roman"/>
      <w:sz w:val="24"/>
      <w:szCs w:val="24"/>
      <w:lang w:eastAsia="el-GR"/>
    </w:rPr>
  </w:style>
  <w:style w:type="character" w:customStyle="1" w:styleId="BodyText2Char">
    <w:name w:val="Body Text 2 Char"/>
    <w:basedOn w:val="DefaultParagraphFont"/>
    <w:link w:val="BodyText2"/>
    <w:rsid w:val="00B12CBC"/>
    <w:rPr>
      <w:rFonts w:ascii="Times New Roman" w:eastAsia="Times New Roman" w:hAnsi="Times New Roman" w:cs="Times New Roman"/>
      <w:kern w:val="0"/>
      <w:sz w:val="24"/>
      <w:szCs w:val="24"/>
      <w:lang w:val="el-GR" w:eastAsia="el-GR"/>
      <w14:ligatures w14:val="none"/>
    </w:rPr>
  </w:style>
  <w:style w:type="paragraph" w:styleId="BodyTextIndent3">
    <w:name w:val="Body Text Indent 3"/>
    <w:basedOn w:val="Normal"/>
    <w:link w:val="BodyTextIndent3Char"/>
    <w:rsid w:val="00B12CBC"/>
    <w:pPr>
      <w:spacing w:after="120" w:line="240" w:lineRule="auto"/>
      <w:ind w:left="283"/>
    </w:pPr>
    <w:rPr>
      <w:rFonts w:ascii="Times New Roman" w:eastAsia="Times New Roman" w:hAnsi="Times New Roman" w:cs="Times New Roman"/>
      <w:sz w:val="16"/>
      <w:szCs w:val="16"/>
      <w:lang w:eastAsia="el-GR"/>
    </w:rPr>
  </w:style>
  <w:style w:type="character" w:customStyle="1" w:styleId="BodyTextIndent3Char">
    <w:name w:val="Body Text Indent 3 Char"/>
    <w:basedOn w:val="DefaultParagraphFont"/>
    <w:link w:val="BodyTextIndent3"/>
    <w:rsid w:val="00B12CBC"/>
    <w:rPr>
      <w:rFonts w:ascii="Times New Roman" w:eastAsia="Times New Roman" w:hAnsi="Times New Roman" w:cs="Times New Roman"/>
      <w:kern w:val="0"/>
      <w:sz w:val="16"/>
      <w:szCs w:val="16"/>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8195</Characters>
  <Application>Microsoft Office Word</Application>
  <DocSecurity>0</DocSecurity>
  <Lines>68</Lines>
  <Paragraphs>19</Paragraphs>
  <ScaleCrop>false</ScaleCrop>
  <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MariannaTs</dc:creator>
  <cp:keywords/>
  <dc:description/>
  <cp:lastModifiedBy>MariannaTs</cp:lastModifiedBy>
  <cp:revision>1</cp:revision>
  <dcterms:created xsi:type="dcterms:W3CDTF">2024-09-03T09:31:00Z</dcterms:created>
  <dcterms:modified xsi:type="dcterms:W3CDTF">2024-09-03T09:32:00Z</dcterms:modified>
</cp:coreProperties>
</file>